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198CF" w14:textId="10ECA7A8" w:rsidR="00BD3BFC" w:rsidRPr="009C3A9B" w:rsidRDefault="00BD3BFC" w:rsidP="00081122">
      <w:pPr>
        <w:spacing w:after="0"/>
        <w:jc w:val="center"/>
        <w:rPr>
          <w:rFonts w:ascii="Times New Roman" w:hAnsi="Times New Roman" w:cs="Times New Roman"/>
          <w:b/>
          <w:bCs/>
          <w:sz w:val="28"/>
          <w:szCs w:val="28"/>
        </w:rPr>
      </w:pPr>
      <w:r w:rsidRPr="009C3A9B">
        <w:rPr>
          <w:rFonts w:ascii="Times New Roman" w:hAnsi="Times New Roman" w:cs="Times New Roman"/>
          <w:b/>
          <w:bCs/>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FF6FC35" w14:textId="4B4D91C6" w:rsidR="00081122" w:rsidRDefault="00F053D5" w:rsidP="00081122">
      <w:pPr>
        <w:spacing w:after="0"/>
        <w:jc w:val="center"/>
        <w:rPr>
          <w:rFonts w:ascii="Times New Roman" w:hAnsi="Times New Roman" w:cs="Times New Roman"/>
          <w:sz w:val="28"/>
          <w:szCs w:val="28"/>
        </w:rPr>
      </w:pPr>
      <w:r w:rsidRPr="000020D4">
        <w:rPr>
          <w:rFonts w:ascii="Times New Roman" w:hAnsi="Times New Roman" w:cs="Times New Roman"/>
          <w:b/>
          <w:sz w:val="28"/>
          <w:szCs w:val="28"/>
          <w:lang w:eastAsia="uk-UA"/>
        </w:rPr>
        <w:t>ДК 021:2015</w:t>
      </w:r>
      <w:r w:rsidRPr="00556857">
        <w:rPr>
          <w:rFonts w:ascii="Times New Roman" w:hAnsi="Times New Roman" w:cs="Times New Roman"/>
          <w:sz w:val="24"/>
          <w:szCs w:val="24"/>
          <w:lang w:eastAsia="uk-UA"/>
        </w:rPr>
        <w:t xml:space="preserve">: </w:t>
      </w:r>
      <w:r w:rsidR="00D46EFB" w:rsidRPr="00D46EFB">
        <w:rPr>
          <w:rFonts w:ascii="Times New Roman" w:hAnsi="Times New Roman"/>
          <w:b/>
          <w:color w:val="000000"/>
          <w:sz w:val="28"/>
          <w:szCs w:val="28"/>
        </w:rPr>
        <w:t>32350000-1 Частини до аудіо- та відеообладнання. Рентгенівська плівка</w:t>
      </w:r>
      <w:r w:rsidR="00081122">
        <w:rPr>
          <w:rFonts w:ascii="Times New Roman" w:hAnsi="Times New Roman"/>
          <w:b/>
          <w:sz w:val="28"/>
          <w:szCs w:val="28"/>
          <w:lang w:eastAsia="uk-UA"/>
        </w:rPr>
        <w:t>,</w:t>
      </w:r>
      <w:r w:rsidR="00081122" w:rsidRPr="00081122">
        <w:rPr>
          <w:rFonts w:ascii="Times New Roman" w:hAnsi="Times New Roman" w:cs="Times New Roman"/>
          <w:sz w:val="28"/>
          <w:szCs w:val="28"/>
        </w:rPr>
        <w:t xml:space="preserve"> </w:t>
      </w:r>
      <w:r w:rsidR="00081122">
        <w:rPr>
          <w:rFonts w:ascii="Times New Roman" w:hAnsi="Times New Roman" w:cs="Times New Roman"/>
          <w:sz w:val="28"/>
          <w:szCs w:val="28"/>
        </w:rPr>
        <w:t>відповідно до пункту 4</w:t>
      </w:r>
      <w:r w:rsidR="00081122" w:rsidRPr="00081122">
        <w:rPr>
          <w:rFonts w:ascii="Times New Roman" w:hAnsi="Times New Roman" w:cs="Times New Roman"/>
          <w:sz w:val="28"/>
          <w:szCs w:val="28"/>
          <w:vertAlign w:val="superscript"/>
        </w:rPr>
        <w:t>1</w:t>
      </w:r>
      <w:r w:rsidR="00081122">
        <w:rPr>
          <w:rFonts w:ascii="Times New Roman" w:hAnsi="Times New Roman" w:cs="Times New Roman"/>
          <w:sz w:val="28"/>
          <w:szCs w:val="28"/>
        </w:rPr>
        <w:t xml:space="preserve"> </w:t>
      </w:r>
      <w:r w:rsidR="00081122" w:rsidRPr="009C3A9B">
        <w:rPr>
          <w:rFonts w:ascii="Times New Roman" w:hAnsi="Times New Roman" w:cs="Times New Roman"/>
          <w:sz w:val="28"/>
          <w:szCs w:val="28"/>
        </w:rPr>
        <w:t xml:space="preserve">постанови КМУ від 11.10.2016 № 710 « Про ефективне використання державних коштів» (зі змінами). </w:t>
      </w:r>
    </w:p>
    <w:p w14:paraId="31090E3A" w14:textId="77777777" w:rsidR="000020D4" w:rsidRDefault="000020D4" w:rsidP="00F053D5">
      <w:pPr>
        <w:pStyle w:val="a3"/>
        <w:jc w:val="both"/>
        <w:rPr>
          <w:rFonts w:ascii="Times New Roman" w:hAnsi="Times New Roman" w:cs="Times New Roman"/>
          <w:sz w:val="28"/>
          <w:szCs w:val="28"/>
        </w:rPr>
      </w:pPr>
    </w:p>
    <w:p w14:paraId="3EAA08D2" w14:textId="541B5F2D" w:rsidR="000020D4" w:rsidRPr="00081122" w:rsidRDefault="00BD3BFC" w:rsidP="000020D4">
      <w:pPr>
        <w:pStyle w:val="a3"/>
        <w:jc w:val="both"/>
        <w:rPr>
          <w:rFonts w:ascii="Times New Roman" w:hAnsi="Times New Roman" w:cs="Times New Roman"/>
          <w:b/>
          <w:bCs/>
          <w:sz w:val="24"/>
          <w:szCs w:val="24"/>
        </w:rPr>
      </w:pPr>
      <w:r w:rsidRPr="000020D4">
        <w:rPr>
          <w:rFonts w:ascii="Times New Roman" w:hAnsi="Times New Roman" w:cs="Times New Roman"/>
          <w:sz w:val="28"/>
          <w:szCs w:val="28"/>
        </w:rPr>
        <w:t xml:space="preserve"> </w:t>
      </w:r>
      <w:r w:rsidRPr="00081122">
        <w:rPr>
          <w:rFonts w:ascii="Times New Roman" w:hAnsi="Times New Roman" w:cs="Times New Roman"/>
          <w:b/>
          <w:bCs/>
          <w:sz w:val="24"/>
          <w:szCs w:val="24"/>
        </w:rPr>
        <w:t xml:space="preserve">1. Інформація про юридичну особу, яка проводить закупівлю (Далі – Замовник): </w:t>
      </w:r>
      <w:r w:rsidR="000020D4" w:rsidRPr="00A61DB9">
        <w:rPr>
          <w:rFonts w:ascii="Times New Roman" w:hAnsi="Times New Roman" w:cs="Times New Roman"/>
          <w:bCs/>
          <w:sz w:val="24"/>
          <w:szCs w:val="24"/>
        </w:rPr>
        <w:t>Комунальне некомерційне підприємство «Знам’янська міська лікарня ім. А.В. Лисенка» Знам’янської міської ради.</w:t>
      </w:r>
      <w:r w:rsidR="000020D4" w:rsidRPr="00081122">
        <w:rPr>
          <w:rFonts w:ascii="Times New Roman" w:hAnsi="Times New Roman" w:cs="Times New Roman"/>
          <w:b/>
          <w:bCs/>
          <w:sz w:val="24"/>
          <w:szCs w:val="24"/>
        </w:rPr>
        <w:t xml:space="preserve"> </w:t>
      </w:r>
      <w:r w:rsidR="00A61DB9">
        <w:rPr>
          <w:rFonts w:ascii="Times New Roman" w:hAnsi="Times New Roman"/>
          <w:sz w:val="24"/>
          <w:szCs w:val="24"/>
        </w:rPr>
        <w:t xml:space="preserve">Юридична адреса: </w:t>
      </w:r>
      <w:r w:rsidR="000020D4" w:rsidRPr="00081122">
        <w:rPr>
          <w:rFonts w:ascii="Times New Roman" w:hAnsi="Times New Roman" w:cs="Times New Roman"/>
          <w:sz w:val="24"/>
          <w:szCs w:val="24"/>
          <w:lang w:eastAsia="uk-UA"/>
        </w:rPr>
        <w:t>27400,  Кіровоградська обл., місто Знам’янка, вул. Михайла  Грушевського, буд. 15.</w:t>
      </w:r>
      <w:r w:rsidR="00C856B0" w:rsidRPr="00081122">
        <w:rPr>
          <w:rFonts w:ascii="Times New Roman" w:hAnsi="Times New Roman" w:cs="Times New Roman"/>
          <w:sz w:val="24"/>
          <w:szCs w:val="24"/>
        </w:rPr>
        <w:t xml:space="preserve"> </w:t>
      </w:r>
      <w:r w:rsidR="008D1883">
        <w:rPr>
          <w:rFonts w:ascii="Times New Roman" w:hAnsi="Times New Roman" w:cs="Times New Roman"/>
          <w:sz w:val="24"/>
          <w:szCs w:val="24"/>
        </w:rPr>
        <w:t>К</w:t>
      </w:r>
      <w:r w:rsidR="00C856B0" w:rsidRPr="00081122">
        <w:rPr>
          <w:rFonts w:ascii="Times New Roman" w:hAnsi="Times New Roman" w:cs="Times New Roman"/>
          <w:sz w:val="24"/>
          <w:szCs w:val="24"/>
        </w:rPr>
        <w:t>од за ЄДРПОУ – 01111227.</w:t>
      </w:r>
    </w:p>
    <w:p w14:paraId="6FC6CCE3" w14:textId="77777777" w:rsidR="000020D4" w:rsidRPr="00081122" w:rsidRDefault="000020D4" w:rsidP="000020D4">
      <w:pPr>
        <w:pStyle w:val="a3"/>
        <w:jc w:val="both"/>
        <w:rPr>
          <w:rFonts w:ascii="Times New Roman" w:hAnsi="Times New Roman" w:cs="Times New Roman"/>
          <w:b/>
          <w:bCs/>
          <w:sz w:val="24"/>
          <w:szCs w:val="24"/>
        </w:rPr>
      </w:pPr>
    </w:p>
    <w:p w14:paraId="150AC6CD" w14:textId="1C2142AC" w:rsidR="009C3A9B" w:rsidRPr="00081122" w:rsidRDefault="00BD3BFC" w:rsidP="000020D4">
      <w:pPr>
        <w:pStyle w:val="a3"/>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2. Назва предмета закупівлі із зазначенням коду за єдиним закупівельним словником: </w:t>
      </w:r>
    </w:p>
    <w:p w14:paraId="59A3BA83" w14:textId="04C653D4" w:rsidR="00556857" w:rsidRDefault="00D46EFB" w:rsidP="008D1883">
      <w:pPr>
        <w:spacing w:after="0"/>
        <w:jc w:val="both"/>
        <w:rPr>
          <w:rFonts w:ascii="Times New Roman" w:hAnsi="Times New Roman"/>
          <w:b/>
          <w:color w:val="000000"/>
          <w:sz w:val="24"/>
          <w:szCs w:val="24"/>
        </w:rPr>
      </w:pPr>
      <w:r w:rsidRPr="00D46EFB">
        <w:rPr>
          <w:rFonts w:ascii="Times New Roman" w:hAnsi="Times New Roman"/>
          <w:b/>
          <w:color w:val="000000"/>
          <w:sz w:val="24"/>
          <w:szCs w:val="24"/>
        </w:rPr>
        <w:t>32350000-1 Частини до аудіо- та відеообладнання. Рентгенівська плівка</w:t>
      </w:r>
      <w:r>
        <w:rPr>
          <w:rFonts w:ascii="Times New Roman" w:hAnsi="Times New Roman"/>
          <w:b/>
          <w:color w:val="000000"/>
          <w:sz w:val="24"/>
          <w:szCs w:val="24"/>
        </w:rPr>
        <w:t>.</w:t>
      </w:r>
    </w:p>
    <w:p w14:paraId="478AA017" w14:textId="77777777" w:rsidR="00D46EFB" w:rsidRPr="00746BC8" w:rsidRDefault="00D46EFB" w:rsidP="008D1883">
      <w:pPr>
        <w:spacing w:after="0"/>
        <w:jc w:val="both"/>
        <w:rPr>
          <w:rFonts w:ascii="Times New Roman" w:hAnsi="Times New Roman" w:cs="Times New Roman"/>
          <w:b/>
          <w:bCs/>
          <w:sz w:val="24"/>
          <w:szCs w:val="24"/>
        </w:rPr>
      </w:pPr>
    </w:p>
    <w:p w14:paraId="4FB693FD" w14:textId="053888BA" w:rsidR="009C3A9B" w:rsidRPr="00556857" w:rsidRDefault="00BD3BFC" w:rsidP="009C3A9B">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3. Ідентифікатор закупівлі: </w:t>
      </w:r>
      <w:r w:rsidR="00556857" w:rsidRPr="00556857">
        <w:rPr>
          <w:rFonts w:ascii="Times New Roman" w:hAnsi="Times New Roman" w:cs="Times New Roman"/>
          <w:color w:val="555555"/>
          <w:sz w:val="24"/>
          <w:szCs w:val="24"/>
          <w:shd w:val="clear" w:color="auto" w:fill="F3F7FA"/>
        </w:rPr>
        <w:t>:</w:t>
      </w:r>
      <w:r w:rsidR="00D46EFB" w:rsidRPr="00D46EFB">
        <w:t xml:space="preserve"> </w:t>
      </w:r>
      <w:r w:rsidR="00D46EFB" w:rsidRPr="00D46EFB">
        <w:rPr>
          <w:rFonts w:ascii="Times New Roman" w:hAnsi="Times New Roman" w:cs="Times New Roman"/>
          <w:b/>
          <w:bCs/>
          <w:color w:val="555555"/>
          <w:sz w:val="24"/>
          <w:szCs w:val="24"/>
          <w:shd w:val="clear" w:color="auto" w:fill="F3F7FA"/>
        </w:rPr>
        <w:t>UA-2023-02-20-008932-a</w:t>
      </w:r>
      <w:r w:rsidRPr="00556857">
        <w:rPr>
          <w:rFonts w:ascii="Times New Roman" w:hAnsi="Times New Roman" w:cs="Times New Roman"/>
          <w:b/>
          <w:bCs/>
          <w:sz w:val="24"/>
          <w:szCs w:val="24"/>
        </w:rPr>
        <w:t xml:space="preserve">. </w:t>
      </w:r>
    </w:p>
    <w:p w14:paraId="5F75F111" w14:textId="10A43211" w:rsidR="006276EE" w:rsidRDefault="00BD3BFC" w:rsidP="00806612">
      <w:pPr>
        <w:jc w:val="both"/>
        <w:rPr>
          <w:rFonts w:ascii="Times New Roman" w:hAnsi="Times New Roman" w:cs="Times New Roman"/>
          <w:b/>
          <w:bCs/>
          <w:sz w:val="24"/>
          <w:szCs w:val="24"/>
        </w:rPr>
      </w:pPr>
      <w:r w:rsidRPr="00081122">
        <w:rPr>
          <w:rFonts w:ascii="Times New Roman" w:hAnsi="Times New Roman" w:cs="Times New Roman"/>
          <w:b/>
          <w:bCs/>
          <w:sz w:val="24"/>
          <w:szCs w:val="24"/>
        </w:rPr>
        <w:t xml:space="preserve">4. Обґрунтування технічних та якісних характеристик предмета закупівлі: </w:t>
      </w:r>
    </w:p>
    <w:p w14:paraId="70ABBD9B" w14:textId="77777777" w:rsidR="00A61DB9" w:rsidRPr="008D1883" w:rsidRDefault="00A61DB9" w:rsidP="00A61DB9">
      <w:pPr>
        <w:pStyle w:val="tableparagraph"/>
        <w:shd w:val="clear" w:color="auto" w:fill="FFFFFF"/>
        <w:spacing w:before="0" w:beforeAutospacing="0" w:after="0" w:afterAutospacing="0"/>
        <w:ind w:left="108"/>
        <w:jc w:val="both"/>
        <w:rPr>
          <w:rFonts w:ascii="Arial" w:hAnsi="Arial" w:cs="Arial"/>
          <w:sz w:val="21"/>
          <w:szCs w:val="21"/>
          <w:lang w:val="uk-UA"/>
        </w:rPr>
      </w:pPr>
      <w:r w:rsidRPr="008D1883">
        <w:rPr>
          <w:bdr w:val="none" w:sz="0" w:space="0" w:color="auto" w:frame="1"/>
          <w:lang w:val="uk-UA"/>
        </w:rPr>
        <w:t>Технічні та якісні характеристики предмета закупівлі визначені з урахуванням загальноприйнятих норм і стандартів для зазначеного предмета</w:t>
      </w:r>
    </w:p>
    <w:p w14:paraId="0795E22A" w14:textId="77777777" w:rsidR="00A61DB9" w:rsidRDefault="00A61DB9" w:rsidP="00A61DB9">
      <w:pPr>
        <w:pStyle w:val="tableparagraph"/>
        <w:shd w:val="clear" w:color="auto" w:fill="FFFFFF"/>
        <w:spacing w:before="0" w:beforeAutospacing="0" w:after="0" w:afterAutospacing="0"/>
        <w:ind w:left="108"/>
        <w:rPr>
          <w:bdr w:val="none" w:sz="0" w:space="0" w:color="auto" w:frame="1"/>
          <w:lang w:val="uk-UA"/>
        </w:rPr>
      </w:pPr>
      <w:r w:rsidRPr="008D1883">
        <w:rPr>
          <w:bdr w:val="none" w:sz="0" w:space="0" w:color="auto" w:frame="1"/>
          <w:lang w:val="uk-UA"/>
        </w:rPr>
        <w:t>закупівлі.</w:t>
      </w:r>
    </w:p>
    <w:p w14:paraId="7ECA2F2D" w14:textId="77777777" w:rsidR="00D46EFB" w:rsidRPr="00CB77AB" w:rsidRDefault="00D46EFB" w:rsidP="00D46EFB">
      <w:pPr>
        <w:ind w:left="-426" w:firstLine="708"/>
        <w:jc w:val="both"/>
        <w:rPr>
          <w:rFonts w:ascii="Times New Roman" w:hAnsi="Times New Roman"/>
          <w:i/>
          <w:sz w:val="28"/>
          <w:szCs w:val="28"/>
        </w:rPr>
      </w:pPr>
      <w:r w:rsidRPr="00EC26CC">
        <w:rPr>
          <w:rFonts w:ascii="Times New Roman" w:hAnsi="Times New Roman"/>
          <w:sz w:val="28"/>
          <w:szCs w:val="28"/>
        </w:rPr>
        <w:t xml:space="preserve">1. </w:t>
      </w:r>
      <w:r>
        <w:rPr>
          <w:rFonts w:ascii="Times New Roman" w:hAnsi="Times New Roman"/>
          <w:sz w:val="28"/>
          <w:szCs w:val="28"/>
        </w:rPr>
        <w:t>Плівка рентгенівська для загальної радіографії високої контрастності</w:t>
      </w:r>
      <w:r w:rsidRPr="00B673FA">
        <w:rPr>
          <w:rFonts w:ascii="Times New Roman" w:hAnsi="Times New Roman"/>
          <w:sz w:val="28"/>
          <w:szCs w:val="28"/>
        </w:rPr>
        <w:t xml:space="preserve"> повинні бути дозволені до використання в Україні</w:t>
      </w:r>
      <w:r>
        <w:rPr>
          <w:rFonts w:ascii="Times New Roman" w:hAnsi="Times New Roman"/>
          <w:sz w:val="28"/>
          <w:szCs w:val="28"/>
        </w:rPr>
        <w:t xml:space="preserve">. </w:t>
      </w:r>
      <w:r w:rsidRPr="00B673FA">
        <w:rPr>
          <w:rFonts w:ascii="Times New Roman" w:hAnsi="Times New Roman"/>
          <w:sz w:val="28"/>
          <w:szCs w:val="28"/>
        </w:rPr>
        <w:t xml:space="preserve">Для документального підтвердження  учасники повинні </w:t>
      </w:r>
      <w:r>
        <w:rPr>
          <w:rFonts w:ascii="Times New Roman" w:hAnsi="Times New Roman"/>
          <w:sz w:val="28"/>
          <w:szCs w:val="28"/>
        </w:rPr>
        <w:t xml:space="preserve"> </w:t>
      </w:r>
      <w:r w:rsidRPr="00B673FA">
        <w:rPr>
          <w:rFonts w:ascii="Times New Roman" w:hAnsi="Times New Roman"/>
          <w:sz w:val="28"/>
          <w:szCs w:val="28"/>
        </w:rPr>
        <w:t>надати реєстраційні посвідчення МОЗ України та/або декларації про відп</w:t>
      </w:r>
      <w:r>
        <w:rPr>
          <w:rFonts w:ascii="Times New Roman" w:hAnsi="Times New Roman"/>
          <w:sz w:val="28"/>
          <w:szCs w:val="28"/>
        </w:rPr>
        <w:t xml:space="preserve">овідність </w:t>
      </w:r>
      <w:r w:rsidRPr="004D0225">
        <w:rPr>
          <w:rFonts w:ascii="Times New Roman" w:hAnsi="Times New Roman"/>
          <w:sz w:val="28"/>
          <w:szCs w:val="28"/>
        </w:rPr>
        <w:t xml:space="preserve">згідно вимог </w:t>
      </w:r>
      <w:r>
        <w:rPr>
          <w:rFonts w:ascii="Times New Roman" w:hAnsi="Times New Roman"/>
          <w:sz w:val="28"/>
          <w:szCs w:val="28"/>
        </w:rPr>
        <w:t xml:space="preserve"> технічного регламенту </w:t>
      </w:r>
      <w:r w:rsidRPr="004D0225">
        <w:rPr>
          <w:rFonts w:ascii="Times New Roman" w:hAnsi="Times New Roman"/>
          <w:sz w:val="28"/>
          <w:szCs w:val="28"/>
        </w:rPr>
        <w:t>(з урахуванням вимог Постанов КМУ від 02.10.2013  № 753  «Про затвердження Технічного регламенту щодо медичних виробів»</w:t>
      </w:r>
      <w:r>
        <w:rPr>
          <w:rFonts w:ascii="Times New Roman" w:hAnsi="Times New Roman"/>
          <w:sz w:val="28"/>
          <w:szCs w:val="28"/>
        </w:rPr>
        <w:t xml:space="preserve">), </w:t>
      </w:r>
      <w:r w:rsidRPr="00CB77AB">
        <w:rPr>
          <w:rFonts w:ascii="Times New Roman" w:hAnsi="Times New Roman"/>
          <w:i/>
          <w:sz w:val="28"/>
          <w:szCs w:val="28"/>
        </w:rPr>
        <w:t xml:space="preserve">(завірені підписом та печаткою (у разі наявності) Учасника). </w:t>
      </w:r>
    </w:p>
    <w:p w14:paraId="2D80BE85" w14:textId="77777777" w:rsidR="00D46EFB" w:rsidRPr="00EC26CC" w:rsidRDefault="00D46EFB" w:rsidP="00D46EFB">
      <w:pPr>
        <w:ind w:left="-426" w:firstLine="708"/>
        <w:jc w:val="both"/>
        <w:rPr>
          <w:rFonts w:ascii="Times New Roman" w:hAnsi="Times New Roman"/>
          <w:sz w:val="28"/>
          <w:szCs w:val="28"/>
        </w:rPr>
      </w:pPr>
      <w:r>
        <w:rPr>
          <w:rFonts w:ascii="Times New Roman" w:hAnsi="Times New Roman"/>
          <w:sz w:val="28"/>
          <w:szCs w:val="28"/>
        </w:rPr>
        <w:t>2</w:t>
      </w:r>
      <w:r w:rsidRPr="00EC26CC">
        <w:rPr>
          <w:rFonts w:ascii="Times New Roman" w:hAnsi="Times New Roman"/>
          <w:sz w:val="28"/>
          <w:szCs w:val="28"/>
        </w:rPr>
        <w:t xml:space="preserve">. На підтвердження медико-технічних характеристик на </w:t>
      </w:r>
      <w:r>
        <w:rPr>
          <w:rFonts w:ascii="Times New Roman" w:hAnsi="Times New Roman"/>
          <w:sz w:val="28"/>
          <w:szCs w:val="28"/>
        </w:rPr>
        <w:t>виро</w:t>
      </w:r>
      <w:r w:rsidRPr="00CF1491">
        <w:rPr>
          <w:rFonts w:ascii="Times New Roman" w:hAnsi="Times New Roman"/>
          <w:sz w:val="28"/>
          <w:szCs w:val="28"/>
        </w:rPr>
        <w:t>б</w:t>
      </w:r>
      <w:r>
        <w:rPr>
          <w:rFonts w:ascii="Times New Roman" w:hAnsi="Times New Roman"/>
          <w:sz w:val="28"/>
          <w:szCs w:val="28"/>
        </w:rPr>
        <w:t>и</w:t>
      </w:r>
      <w:r w:rsidRPr="00CF1491">
        <w:rPr>
          <w:rFonts w:ascii="Times New Roman" w:hAnsi="Times New Roman"/>
          <w:sz w:val="28"/>
          <w:szCs w:val="28"/>
        </w:rPr>
        <w:t xml:space="preserve"> медичного призначення</w:t>
      </w:r>
      <w:r w:rsidRPr="00EC26CC">
        <w:rPr>
          <w:rFonts w:ascii="Times New Roman" w:hAnsi="Times New Roman"/>
          <w:sz w:val="28"/>
          <w:szCs w:val="28"/>
        </w:rPr>
        <w:t xml:space="preserve"> в сканованому вигляді має бути надано копії або оригінал: </w:t>
      </w:r>
    </w:p>
    <w:p w14:paraId="3F19C0D2" w14:textId="77777777" w:rsidR="00D46EFB" w:rsidRPr="00CB77AB" w:rsidRDefault="00D46EFB" w:rsidP="00D46EFB">
      <w:pPr>
        <w:ind w:left="-426" w:firstLine="708"/>
        <w:jc w:val="both"/>
        <w:rPr>
          <w:rFonts w:ascii="Times New Roman" w:hAnsi="Times New Roman"/>
          <w:i/>
          <w:sz w:val="28"/>
          <w:szCs w:val="28"/>
        </w:rPr>
      </w:pPr>
      <w:r>
        <w:rPr>
          <w:rFonts w:ascii="Times New Roman" w:hAnsi="Times New Roman"/>
          <w:sz w:val="28"/>
          <w:szCs w:val="28"/>
        </w:rPr>
        <w:t xml:space="preserve">- </w:t>
      </w:r>
      <w:r w:rsidRPr="00EC26CC">
        <w:rPr>
          <w:rFonts w:ascii="Times New Roman" w:hAnsi="Times New Roman"/>
          <w:sz w:val="28"/>
          <w:szCs w:val="28"/>
        </w:rPr>
        <w:t xml:space="preserve">висновок державної санітарно-епідеміологічної </w:t>
      </w:r>
      <w:r>
        <w:rPr>
          <w:rFonts w:ascii="Times New Roman" w:hAnsi="Times New Roman"/>
          <w:sz w:val="28"/>
          <w:szCs w:val="28"/>
        </w:rPr>
        <w:t>експертизи</w:t>
      </w:r>
      <w:r w:rsidRPr="00EC26CC">
        <w:rPr>
          <w:rFonts w:ascii="Times New Roman" w:hAnsi="Times New Roman"/>
          <w:sz w:val="28"/>
          <w:szCs w:val="28"/>
        </w:rPr>
        <w:t xml:space="preserve"> на </w:t>
      </w:r>
      <w:r w:rsidRPr="00E060B1">
        <w:rPr>
          <w:rFonts w:ascii="Times New Roman" w:hAnsi="Times New Roman"/>
          <w:sz w:val="28"/>
          <w:szCs w:val="28"/>
        </w:rPr>
        <w:t>запропонований</w:t>
      </w:r>
      <w:r w:rsidRPr="00EC26CC">
        <w:rPr>
          <w:rFonts w:ascii="Times New Roman" w:hAnsi="Times New Roman"/>
          <w:sz w:val="28"/>
          <w:szCs w:val="28"/>
        </w:rPr>
        <w:t xml:space="preserve"> </w:t>
      </w:r>
      <w:r w:rsidRPr="00117A56">
        <w:rPr>
          <w:rFonts w:ascii="Times New Roman" w:hAnsi="Times New Roman"/>
          <w:sz w:val="28"/>
          <w:szCs w:val="28"/>
        </w:rPr>
        <w:t>виріб медичного призначення</w:t>
      </w:r>
      <w:r>
        <w:rPr>
          <w:rFonts w:ascii="Times New Roman" w:hAnsi="Times New Roman"/>
          <w:sz w:val="28"/>
          <w:szCs w:val="28"/>
        </w:rPr>
        <w:t xml:space="preserve"> </w:t>
      </w:r>
      <w:r w:rsidRPr="00CB77AB">
        <w:rPr>
          <w:rFonts w:ascii="Times New Roman" w:hAnsi="Times New Roman"/>
          <w:i/>
          <w:sz w:val="28"/>
          <w:szCs w:val="28"/>
        </w:rPr>
        <w:t>(завірений підписом та печаткою (у разі наявності) Учасника)</w:t>
      </w:r>
      <w:r w:rsidRPr="00CB77AB">
        <w:rPr>
          <w:rFonts w:ascii="Times New Roman" w:hAnsi="Times New Roman"/>
          <w:sz w:val="28"/>
          <w:szCs w:val="28"/>
        </w:rPr>
        <w:t>;</w:t>
      </w:r>
    </w:p>
    <w:p w14:paraId="5A06FD39" w14:textId="77777777" w:rsidR="00D46EFB" w:rsidRPr="00CB77AB" w:rsidRDefault="00D46EFB" w:rsidP="00D46EFB">
      <w:pPr>
        <w:ind w:left="-426" w:firstLine="708"/>
        <w:jc w:val="both"/>
        <w:rPr>
          <w:rFonts w:ascii="Times New Roman" w:hAnsi="Times New Roman"/>
          <w:i/>
          <w:sz w:val="28"/>
          <w:szCs w:val="28"/>
        </w:rPr>
      </w:pPr>
      <w:r w:rsidRPr="00EC26CC">
        <w:rPr>
          <w:rFonts w:ascii="Times New Roman" w:hAnsi="Times New Roman"/>
          <w:sz w:val="28"/>
          <w:szCs w:val="28"/>
        </w:rPr>
        <w:t xml:space="preserve">- </w:t>
      </w:r>
      <w:r>
        <w:rPr>
          <w:rFonts w:ascii="Times New Roman" w:hAnsi="Times New Roman"/>
          <w:sz w:val="28"/>
          <w:szCs w:val="28"/>
        </w:rPr>
        <w:t xml:space="preserve"> </w:t>
      </w:r>
      <w:r w:rsidRPr="00EC26CC">
        <w:rPr>
          <w:rFonts w:ascii="Times New Roman" w:hAnsi="Times New Roman"/>
          <w:sz w:val="28"/>
          <w:szCs w:val="28"/>
        </w:rPr>
        <w:t xml:space="preserve">паспорт або сертифікат якості на запропонований </w:t>
      </w:r>
      <w:r w:rsidRPr="00CF1491">
        <w:rPr>
          <w:rFonts w:ascii="Times New Roman" w:hAnsi="Times New Roman"/>
          <w:sz w:val="28"/>
          <w:szCs w:val="28"/>
        </w:rPr>
        <w:t>виріб медичного призначення</w:t>
      </w:r>
      <w:r>
        <w:rPr>
          <w:rFonts w:ascii="Times New Roman" w:hAnsi="Times New Roman"/>
          <w:sz w:val="28"/>
          <w:szCs w:val="28"/>
        </w:rPr>
        <w:t xml:space="preserve"> </w:t>
      </w:r>
      <w:r w:rsidRPr="00CB77AB">
        <w:rPr>
          <w:rFonts w:ascii="Times New Roman" w:hAnsi="Times New Roman"/>
          <w:i/>
          <w:sz w:val="28"/>
          <w:szCs w:val="28"/>
        </w:rPr>
        <w:t>(завірені підписом та печаткою (у разі наявності) Учасника)</w:t>
      </w:r>
      <w:r w:rsidRPr="00CB77AB">
        <w:rPr>
          <w:rFonts w:ascii="Times New Roman" w:hAnsi="Times New Roman"/>
          <w:sz w:val="28"/>
          <w:szCs w:val="28"/>
        </w:rPr>
        <w:t>;</w:t>
      </w:r>
    </w:p>
    <w:p w14:paraId="592D51BE" w14:textId="77777777" w:rsidR="00D46EFB" w:rsidRPr="00CB77AB" w:rsidRDefault="00D46EFB" w:rsidP="00D46EFB">
      <w:pPr>
        <w:ind w:left="-426" w:firstLine="708"/>
        <w:jc w:val="both"/>
        <w:rPr>
          <w:rFonts w:ascii="Times New Roman" w:hAnsi="Times New Roman"/>
          <w:i/>
          <w:sz w:val="28"/>
          <w:szCs w:val="28"/>
        </w:rPr>
      </w:pPr>
      <w:r w:rsidRPr="00EC26CC">
        <w:rPr>
          <w:rFonts w:ascii="Times New Roman" w:hAnsi="Times New Roman"/>
          <w:sz w:val="28"/>
          <w:szCs w:val="28"/>
        </w:rPr>
        <w:t xml:space="preserve">- </w:t>
      </w:r>
      <w:r>
        <w:rPr>
          <w:rFonts w:ascii="Times New Roman" w:hAnsi="Times New Roman"/>
          <w:sz w:val="28"/>
          <w:szCs w:val="28"/>
        </w:rPr>
        <w:t xml:space="preserve"> </w:t>
      </w:r>
      <w:r w:rsidRPr="00117A56">
        <w:rPr>
          <w:rFonts w:ascii="Times New Roman" w:hAnsi="Times New Roman"/>
          <w:sz w:val="28"/>
          <w:szCs w:val="28"/>
        </w:rPr>
        <w:t>копії інструкцій з використання або інші документи, в яких міститься технічна характеристика запропонова</w:t>
      </w:r>
      <w:r>
        <w:rPr>
          <w:rFonts w:ascii="Times New Roman" w:hAnsi="Times New Roman"/>
          <w:sz w:val="28"/>
          <w:szCs w:val="28"/>
        </w:rPr>
        <w:t>ного виро</w:t>
      </w:r>
      <w:r w:rsidRPr="00CF1491">
        <w:rPr>
          <w:rFonts w:ascii="Times New Roman" w:hAnsi="Times New Roman"/>
          <w:sz w:val="28"/>
          <w:szCs w:val="28"/>
        </w:rPr>
        <w:t>б</w:t>
      </w:r>
      <w:r>
        <w:rPr>
          <w:rFonts w:ascii="Times New Roman" w:hAnsi="Times New Roman"/>
          <w:sz w:val="28"/>
          <w:szCs w:val="28"/>
        </w:rPr>
        <w:t>у</w:t>
      </w:r>
      <w:r w:rsidRPr="00CF1491">
        <w:rPr>
          <w:rFonts w:ascii="Times New Roman" w:hAnsi="Times New Roman"/>
          <w:sz w:val="28"/>
          <w:szCs w:val="28"/>
        </w:rPr>
        <w:t xml:space="preserve"> медичного призначення</w:t>
      </w:r>
      <w:r>
        <w:rPr>
          <w:rFonts w:ascii="Times New Roman" w:hAnsi="Times New Roman"/>
          <w:sz w:val="28"/>
          <w:szCs w:val="28"/>
        </w:rPr>
        <w:t xml:space="preserve">, українською мовою </w:t>
      </w:r>
      <w:r w:rsidRPr="00CB77AB">
        <w:rPr>
          <w:rFonts w:ascii="Times New Roman" w:hAnsi="Times New Roman"/>
          <w:i/>
          <w:sz w:val="28"/>
          <w:szCs w:val="28"/>
        </w:rPr>
        <w:t xml:space="preserve">(завірені підписом та печаткою (у разі наявності) Учасника). </w:t>
      </w:r>
    </w:p>
    <w:p w14:paraId="3AA5BE4A" w14:textId="77777777" w:rsidR="00D46EFB" w:rsidRPr="00D04D46" w:rsidRDefault="00D46EFB" w:rsidP="00D46EFB">
      <w:pPr>
        <w:ind w:left="-426" w:firstLine="708"/>
        <w:jc w:val="both"/>
        <w:rPr>
          <w:rFonts w:ascii="Times New Roman" w:hAnsi="Times New Roman"/>
          <w:sz w:val="28"/>
          <w:szCs w:val="28"/>
        </w:rPr>
      </w:pPr>
      <w:r w:rsidRPr="00D46EFB">
        <w:rPr>
          <w:rFonts w:ascii="Times New Roman" w:hAnsi="Times New Roman"/>
          <w:sz w:val="28"/>
          <w:szCs w:val="28"/>
          <w:lang w:val="ru-RU"/>
        </w:rPr>
        <w:t>3</w:t>
      </w:r>
      <w:r w:rsidRPr="00EC26CC">
        <w:rPr>
          <w:rFonts w:ascii="Times New Roman" w:hAnsi="Times New Roman"/>
          <w:sz w:val="28"/>
          <w:szCs w:val="28"/>
        </w:rPr>
        <w:t xml:space="preserve">. </w:t>
      </w:r>
      <w:r w:rsidRPr="00D04D46">
        <w:rPr>
          <w:rFonts w:ascii="Times New Roman" w:hAnsi="Times New Roman"/>
          <w:sz w:val="28"/>
          <w:szCs w:val="28"/>
        </w:rPr>
        <w:t>Надати копію   ліцензії   на   право    торгівлі   виробами медичного призначення або ліцензії на виробництво виробів медичного призначення, якщо учасник є виробником запропонованого товару. У разі відсутності надати лист-роз’яснення, щодо причин відсутності ліцензії, що повинно містити посилання на нормативні акти або копію роз’яснення державних органів.</w:t>
      </w:r>
    </w:p>
    <w:p w14:paraId="0381F5AD" w14:textId="77777777" w:rsidR="00D46EFB" w:rsidRPr="00D63245" w:rsidRDefault="00D46EFB" w:rsidP="00D46EFB">
      <w:pPr>
        <w:ind w:left="-426" w:firstLine="708"/>
        <w:jc w:val="both"/>
        <w:rPr>
          <w:rFonts w:ascii="Times New Roman" w:hAnsi="Times New Roman"/>
          <w:sz w:val="28"/>
          <w:szCs w:val="28"/>
        </w:rPr>
      </w:pPr>
      <w:r w:rsidRPr="00F40E4D">
        <w:rPr>
          <w:rFonts w:ascii="Times New Roman" w:hAnsi="Times New Roman"/>
          <w:sz w:val="28"/>
          <w:szCs w:val="28"/>
        </w:rPr>
        <w:lastRenderedPageBreak/>
        <w:t>4.</w:t>
      </w:r>
      <w:r w:rsidRPr="00522D98">
        <w:rPr>
          <w:rFonts w:ascii="Times New Roman" w:hAnsi="Times New Roman"/>
          <w:color w:val="FF0000"/>
          <w:sz w:val="28"/>
          <w:szCs w:val="28"/>
        </w:rPr>
        <w:t xml:space="preserve"> </w:t>
      </w:r>
      <w:r w:rsidRPr="00D63245">
        <w:rPr>
          <w:rFonts w:ascii="Times New Roman" w:hAnsi="Times New Roman"/>
          <w:b/>
          <w:i/>
          <w:sz w:val="28"/>
          <w:szCs w:val="28"/>
        </w:rPr>
        <w:t xml:space="preserve">З метою запобігання закупівлі фальсифікатів та отримання гарантій на своєчасне постачання товару у кількості та якості, яких вимагає ця документація, надати оригінали гарантійних листів виробників або їх офіційних представників (якщо їх повноваження поширюються на територію України), дилера (дистриб’ютора, повноваження яких повинні бути підтверджені відповідними документами, а саме гарантійним листом виробника або його офіційного представництва), якими підтверджується те, що Учасник має можливість поставки запропонованого товару для потреб Замовника у відповідній до вимог цієї документації, кількості, якості та у встановлені терміни. Гарантійний лист виробника повинен містити посилання на повну назву учасника, номер оголошення та номер офіційного видання з питань державних закупівель, де оприлюднене це оголошення, а також назву предмету закупівлі згідно з оголошенням. </w:t>
      </w:r>
    </w:p>
    <w:p w14:paraId="2BBAAAB1" w14:textId="77777777" w:rsidR="00D46EFB" w:rsidRPr="00EC26CC" w:rsidRDefault="00D46EFB" w:rsidP="00D46EFB">
      <w:pPr>
        <w:ind w:left="-426" w:firstLine="708"/>
        <w:jc w:val="both"/>
        <w:rPr>
          <w:rFonts w:ascii="Times New Roman" w:hAnsi="Times New Roman"/>
          <w:sz w:val="28"/>
          <w:szCs w:val="28"/>
        </w:rPr>
      </w:pPr>
      <w:r w:rsidRPr="00F40E4D">
        <w:rPr>
          <w:rFonts w:ascii="Times New Roman" w:hAnsi="Times New Roman"/>
          <w:sz w:val="28"/>
          <w:szCs w:val="28"/>
        </w:rPr>
        <w:t>5</w:t>
      </w:r>
      <w:r w:rsidRPr="00EC26CC">
        <w:rPr>
          <w:rFonts w:ascii="Times New Roman" w:hAnsi="Times New Roman"/>
          <w:sz w:val="28"/>
          <w:szCs w:val="28"/>
        </w:rPr>
        <w:t>. Поставка товару проводиться за реальною потребою Замовника частинами (партіями) за накладними, на основі заявок. Кожна партія Товару обов’язково повинна супроводжуватися такими документами:</w:t>
      </w:r>
    </w:p>
    <w:p w14:paraId="33330EA9" w14:textId="77777777" w:rsidR="00D46EFB" w:rsidRPr="00EC26CC" w:rsidRDefault="00D46EFB" w:rsidP="00D46EFB">
      <w:pPr>
        <w:ind w:left="-426" w:firstLine="708"/>
        <w:jc w:val="both"/>
        <w:rPr>
          <w:rFonts w:ascii="Times New Roman" w:hAnsi="Times New Roman"/>
          <w:sz w:val="28"/>
          <w:szCs w:val="28"/>
        </w:rPr>
      </w:pPr>
      <w:r w:rsidRPr="00EC26CC">
        <w:rPr>
          <w:rFonts w:ascii="Times New Roman" w:hAnsi="Times New Roman"/>
          <w:sz w:val="28"/>
          <w:szCs w:val="28"/>
        </w:rPr>
        <w:t>- Сертифікат якості, наданим підприємством-виробником;</w:t>
      </w:r>
    </w:p>
    <w:p w14:paraId="48C63260" w14:textId="77777777" w:rsidR="00D46EFB" w:rsidRPr="00EC26CC" w:rsidRDefault="00D46EFB" w:rsidP="00D46EFB">
      <w:pPr>
        <w:ind w:left="-426" w:firstLine="708"/>
        <w:jc w:val="both"/>
        <w:rPr>
          <w:rFonts w:ascii="Times New Roman" w:hAnsi="Times New Roman"/>
          <w:sz w:val="28"/>
          <w:szCs w:val="28"/>
        </w:rPr>
      </w:pPr>
      <w:r w:rsidRPr="00EC26CC">
        <w:rPr>
          <w:rFonts w:ascii="Times New Roman" w:hAnsi="Times New Roman"/>
          <w:sz w:val="28"/>
          <w:szCs w:val="28"/>
        </w:rPr>
        <w:t>- Інструкцією по використанню державною мовою;</w:t>
      </w:r>
    </w:p>
    <w:p w14:paraId="76876390" w14:textId="77777777" w:rsidR="00D46EFB" w:rsidRDefault="00D46EFB" w:rsidP="00D46EFB">
      <w:pPr>
        <w:ind w:left="-426" w:firstLine="708"/>
        <w:jc w:val="both"/>
        <w:rPr>
          <w:rFonts w:ascii="Times New Roman" w:hAnsi="Times New Roman"/>
          <w:sz w:val="28"/>
          <w:szCs w:val="28"/>
        </w:rPr>
      </w:pPr>
      <w:r w:rsidRPr="00EC26CC">
        <w:rPr>
          <w:rFonts w:ascii="Times New Roman" w:hAnsi="Times New Roman"/>
          <w:sz w:val="28"/>
          <w:szCs w:val="28"/>
        </w:rPr>
        <w:t>- Мати маркування знаком відповідності технічним регламентам;</w:t>
      </w:r>
    </w:p>
    <w:p w14:paraId="43039196" w14:textId="77777777" w:rsidR="00D46EFB" w:rsidRPr="00EC26CC" w:rsidRDefault="00D46EFB" w:rsidP="00D46EFB">
      <w:pPr>
        <w:ind w:left="-426" w:firstLine="708"/>
        <w:jc w:val="both"/>
        <w:rPr>
          <w:rFonts w:ascii="Times New Roman" w:hAnsi="Times New Roman"/>
          <w:sz w:val="28"/>
          <w:szCs w:val="28"/>
        </w:rPr>
      </w:pPr>
      <w:r>
        <w:rPr>
          <w:rFonts w:ascii="Times New Roman" w:hAnsi="Times New Roman"/>
          <w:sz w:val="28"/>
          <w:szCs w:val="28"/>
        </w:rPr>
        <w:t>- Т</w:t>
      </w:r>
      <w:r w:rsidRPr="00EC26CC">
        <w:rPr>
          <w:rFonts w:ascii="Times New Roman" w:hAnsi="Times New Roman"/>
          <w:sz w:val="28"/>
          <w:szCs w:val="28"/>
        </w:rPr>
        <w:t>оварно-транспортними накладними, рахунками</w:t>
      </w:r>
      <w:r>
        <w:rPr>
          <w:rFonts w:ascii="Times New Roman" w:hAnsi="Times New Roman"/>
          <w:sz w:val="28"/>
          <w:szCs w:val="28"/>
        </w:rPr>
        <w:t>.</w:t>
      </w:r>
    </w:p>
    <w:p w14:paraId="7AF4EE25" w14:textId="77777777" w:rsidR="00D46EFB" w:rsidRPr="00EC26CC" w:rsidRDefault="00D46EFB" w:rsidP="00D46EFB">
      <w:pPr>
        <w:ind w:left="-426" w:firstLine="708"/>
        <w:jc w:val="both"/>
        <w:rPr>
          <w:rFonts w:ascii="Times New Roman" w:hAnsi="Times New Roman"/>
          <w:i/>
          <w:sz w:val="28"/>
          <w:szCs w:val="28"/>
        </w:rPr>
      </w:pPr>
      <w:r w:rsidRPr="00EC26CC">
        <w:rPr>
          <w:rFonts w:ascii="Times New Roman" w:hAnsi="Times New Roman"/>
          <w:sz w:val="28"/>
          <w:szCs w:val="28"/>
        </w:rPr>
        <w:t xml:space="preserve">Учасник гарантує, що при постачанні будуть в наявності всі вищеперераховані документи до кожної одиниці товару </w:t>
      </w:r>
      <w:r w:rsidRPr="00EC26CC">
        <w:rPr>
          <w:rFonts w:ascii="Times New Roman" w:hAnsi="Times New Roman"/>
          <w:i/>
          <w:sz w:val="28"/>
          <w:szCs w:val="28"/>
        </w:rPr>
        <w:t>(надати гарантійний лист).</w:t>
      </w:r>
    </w:p>
    <w:p w14:paraId="21610CA9" w14:textId="77777777" w:rsidR="00D46EFB" w:rsidRPr="00EC26CC" w:rsidRDefault="00D46EFB" w:rsidP="00D46EFB">
      <w:pPr>
        <w:ind w:left="-426" w:firstLine="708"/>
        <w:jc w:val="both"/>
        <w:rPr>
          <w:rFonts w:ascii="Times New Roman" w:hAnsi="Times New Roman"/>
          <w:i/>
          <w:sz w:val="28"/>
          <w:szCs w:val="28"/>
        </w:rPr>
      </w:pPr>
      <w:r w:rsidRPr="00F40E4D">
        <w:rPr>
          <w:rFonts w:ascii="Times New Roman" w:hAnsi="Times New Roman"/>
          <w:sz w:val="28"/>
          <w:szCs w:val="28"/>
        </w:rPr>
        <w:t>6</w:t>
      </w:r>
      <w:r w:rsidRPr="00EC26CC">
        <w:rPr>
          <w:rFonts w:ascii="Times New Roman" w:hAnsi="Times New Roman"/>
          <w:sz w:val="28"/>
          <w:szCs w:val="28"/>
        </w:rPr>
        <w:t xml:space="preserve">. Упаковка, у якій буде постачатися товар  має відповідати тій, що зареєстрована в Україні у встановленому порядку, а умови зберігання під час транспортування мають бути забезпечені постачальником згідно інструкції щодо застосування </w:t>
      </w:r>
      <w:r w:rsidRPr="00EC26CC">
        <w:rPr>
          <w:rFonts w:ascii="Times New Roman" w:hAnsi="Times New Roman"/>
          <w:i/>
          <w:sz w:val="28"/>
          <w:szCs w:val="28"/>
        </w:rPr>
        <w:t>(надати гарантійний лист).</w:t>
      </w:r>
    </w:p>
    <w:p w14:paraId="232F75C1" w14:textId="77777777" w:rsidR="00D46EFB" w:rsidRPr="00EC26CC" w:rsidRDefault="00D46EFB" w:rsidP="00D46EFB">
      <w:pPr>
        <w:ind w:left="-426" w:firstLine="708"/>
        <w:jc w:val="both"/>
        <w:rPr>
          <w:rFonts w:ascii="Times New Roman" w:hAnsi="Times New Roman"/>
          <w:i/>
          <w:sz w:val="28"/>
          <w:szCs w:val="28"/>
        </w:rPr>
      </w:pPr>
      <w:r w:rsidRPr="00F40E4D">
        <w:rPr>
          <w:rFonts w:ascii="Times New Roman" w:hAnsi="Times New Roman"/>
          <w:sz w:val="28"/>
          <w:szCs w:val="28"/>
        </w:rPr>
        <w:t>7</w:t>
      </w:r>
      <w:r w:rsidRPr="00EC26CC">
        <w:rPr>
          <w:rFonts w:ascii="Times New Roman" w:hAnsi="Times New Roman"/>
          <w:sz w:val="28"/>
          <w:szCs w:val="28"/>
        </w:rPr>
        <w:t xml:space="preserve">. Товар повинен передаватися Замовнику в упаковці підприємства виробника, яка не повинна бути деформованою або пошкодженою </w:t>
      </w:r>
      <w:r w:rsidRPr="00EC26CC">
        <w:rPr>
          <w:rFonts w:ascii="Times New Roman" w:hAnsi="Times New Roman"/>
          <w:i/>
          <w:sz w:val="28"/>
          <w:szCs w:val="28"/>
        </w:rPr>
        <w:t>(надати гарантійний лист).</w:t>
      </w:r>
    </w:p>
    <w:p w14:paraId="6EC53617" w14:textId="77777777" w:rsidR="00D46EFB" w:rsidRPr="00EC26CC" w:rsidRDefault="00D46EFB" w:rsidP="00D46EFB">
      <w:pPr>
        <w:ind w:left="-426" w:firstLine="708"/>
        <w:jc w:val="both"/>
        <w:rPr>
          <w:rFonts w:ascii="Times New Roman" w:hAnsi="Times New Roman"/>
          <w:sz w:val="28"/>
          <w:szCs w:val="28"/>
        </w:rPr>
      </w:pPr>
      <w:r w:rsidRPr="00EC26CC">
        <w:rPr>
          <w:rFonts w:ascii="Times New Roman" w:hAnsi="Times New Roman"/>
          <w:sz w:val="28"/>
          <w:szCs w:val="28"/>
        </w:rPr>
        <w:t xml:space="preserve"> </w:t>
      </w:r>
      <w:r w:rsidRPr="00F40E4D">
        <w:rPr>
          <w:rFonts w:ascii="Times New Roman" w:hAnsi="Times New Roman"/>
          <w:sz w:val="28"/>
          <w:szCs w:val="28"/>
        </w:rPr>
        <w:t>8</w:t>
      </w:r>
      <w:r w:rsidRPr="00EC26CC">
        <w:rPr>
          <w:rFonts w:ascii="Times New Roman" w:hAnsi="Times New Roman"/>
          <w:sz w:val="28"/>
          <w:szCs w:val="28"/>
        </w:rPr>
        <w:t xml:space="preserve">. При виявленні Замовником дефектів упаковки товару, простроченого терміну придатності товару, будь-чого іншого, що може якимось чином вплинути на якісні характеристики товару, Постачальник повинен замінити товар в асортименті та кількості, вказаній в заявці Замовника </w:t>
      </w:r>
      <w:r w:rsidRPr="00EC26CC">
        <w:rPr>
          <w:rFonts w:ascii="Times New Roman" w:hAnsi="Times New Roman"/>
          <w:i/>
          <w:sz w:val="28"/>
          <w:szCs w:val="28"/>
        </w:rPr>
        <w:t>(надати гарантійний лист).</w:t>
      </w:r>
      <w:r w:rsidRPr="00EC26CC">
        <w:rPr>
          <w:rFonts w:ascii="Times New Roman" w:hAnsi="Times New Roman"/>
          <w:sz w:val="28"/>
          <w:szCs w:val="28"/>
        </w:rPr>
        <w:t xml:space="preserve"> </w:t>
      </w:r>
    </w:p>
    <w:p w14:paraId="1EB90D6A" w14:textId="77777777" w:rsidR="00D46EFB" w:rsidRPr="00EC26CC" w:rsidRDefault="00D46EFB" w:rsidP="00D46EFB">
      <w:pPr>
        <w:ind w:left="-426"/>
        <w:jc w:val="both"/>
        <w:rPr>
          <w:rFonts w:ascii="Times New Roman" w:hAnsi="Times New Roman"/>
          <w:sz w:val="28"/>
          <w:szCs w:val="28"/>
        </w:rPr>
      </w:pPr>
      <w:r w:rsidRPr="00EC26CC">
        <w:rPr>
          <w:rFonts w:ascii="Times New Roman" w:hAnsi="Times New Roman"/>
          <w:sz w:val="28"/>
          <w:szCs w:val="28"/>
        </w:rPr>
        <w:tab/>
      </w:r>
      <w:r>
        <w:rPr>
          <w:rFonts w:ascii="Times New Roman" w:hAnsi="Times New Roman"/>
          <w:sz w:val="28"/>
          <w:szCs w:val="28"/>
        </w:rPr>
        <w:t xml:space="preserve">    </w:t>
      </w:r>
      <w:r w:rsidRPr="00F40E4D">
        <w:rPr>
          <w:rFonts w:ascii="Times New Roman" w:hAnsi="Times New Roman"/>
          <w:sz w:val="28"/>
          <w:szCs w:val="28"/>
        </w:rPr>
        <w:t>9</w:t>
      </w:r>
      <w:r>
        <w:rPr>
          <w:rFonts w:ascii="Times New Roman" w:hAnsi="Times New Roman"/>
          <w:sz w:val="28"/>
          <w:szCs w:val="28"/>
        </w:rPr>
        <w:t xml:space="preserve">. </w:t>
      </w:r>
      <w:r w:rsidRPr="00EC26CC">
        <w:rPr>
          <w:rFonts w:ascii="Times New Roman" w:hAnsi="Times New Roman"/>
          <w:b/>
          <w:sz w:val="28"/>
          <w:szCs w:val="28"/>
        </w:rPr>
        <w:t>Умови поставки:</w:t>
      </w:r>
      <w:r w:rsidRPr="00EC26CC">
        <w:rPr>
          <w:rFonts w:ascii="Times New Roman" w:hAnsi="Times New Roman"/>
          <w:sz w:val="28"/>
          <w:szCs w:val="28"/>
        </w:rPr>
        <w:t xml:space="preserve"> при перевезенні предмету закупівлі Учасник зобов’язаний дотримуватися умов транспортування відповідно до Правил перевезень вантажів автомобільним транспортом в Україні </w:t>
      </w:r>
      <w:r w:rsidRPr="00EC26CC">
        <w:rPr>
          <w:rFonts w:ascii="Times New Roman" w:hAnsi="Times New Roman"/>
          <w:i/>
          <w:sz w:val="28"/>
          <w:szCs w:val="28"/>
        </w:rPr>
        <w:t>(надати гарантійний лист).</w:t>
      </w:r>
    </w:p>
    <w:p w14:paraId="3C445521" w14:textId="77777777" w:rsidR="00D46EFB" w:rsidRPr="00EC26CC" w:rsidRDefault="00D46EFB" w:rsidP="00D46EFB">
      <w:pPr>
        <w:ind w:left="-426" w:firstLine="708"/>
        <w:jc w:val="both"/>
        <w:rPr>
          <w:rFonts w:ascii="Times New Roman" w:hAnsi="Times New Roman"/>
          <w:sz w:val="28"/>
          <w:szCs w:val="28"/>
        </w:rPr>
      </w:pPr>
      <w:r>
        <w:rPr>
          <w:rFonts w:ascii="Times New Roman" w:hAnsi="Times New Roman"/>
          <w:sz w:val="28"/>
          <w:szCs w:val="28"/>
        </w:rPr>
        <w:t>1</w:t>
      </w:r>
      <w:r w:rsidRPr="00F40E4D">
        <w:rPr>
          <w:rFonts w:ascii="Times New Roman" w:hAnsi="Times New Roman"/>
          <w:sz w:val="28"/>
          <w:szCs w:val="28"/>
        </w:rPr>
        <w:t>0</w:t>
      </w:r>
      <w:r w:rsidRPr="00EC26CC">
        <w:rPr>
          <w:rFonts w:ascii="Times New Roman" w:hAnsi="Times New Roman"/>
          <w:sz w:val="28"/>
          <w:szCs w:val="28"/>
        </w:rPr>
        <w:t xml:space="preserve">. </w:t>
      </w:r>
      <w:r w:rsidRPr="00EC26CC">
        <w:rPr>
          <w:rFonts w:ascii="Times New Roman" w:hAnsi="Times New Roman"/>
          <w:b/>
          <w:sz w:val="28"/>
          <w:szCs w:val="28"/>
        </w:rPr>
        <w:t>Термін придатності</w:t>
      </w:r>
      <w:r w:rsidRPr="00EC26CC">
        <w:rPr>
          <w:rFonts w:ascii="Times New Roman" w:hAnsi="Times New Roman"/>
          <w:sz w:val="28"/>
          <w:szCs w:val="28"/>
        </w:rPr>
        <w:t xml:space="preserve"> предмету закупівлі:  на момент поставки має складати не менше </w:t>
      </w:r>
      <w:r>
        <w:rPr>
          <w:rFonts w:ascii="Times New Roman" w:hAnsi="Times New Roman"/>
          <w:sz w:val="28"/>
          <w:szCs w:val="28"/>
        </w:rPr>
        <w:t>8</w:t>
      </w:r>
      <w:r w:rsidRPr="00EC26CC">
        <w:rPr>
          <w:rFonts w:ascii="Times New Roman" w:hAnsi="Times New Roman"/>
          <w:sz w:val="28"/>
          <w:szCs w:val="28"/>
        </w:rPr>
        <w:t xml:space="preserve">0% </w:t>
      </w:r>
      <w:r w:rsidRPr="00EC26CC">
        <w:rPr>
          <w:rFonts w:ascii="Times New Roman" w:hAnsi="Times New Roman"/>
          <w:i/>
          <w:sz w:val="28"/>
          <w:szCs w:val="28"/>
        </w:rPr>
        <w:t>(надати гарантійний лист).</w:t>
      </w:r>
    </w:p>
    <w:p w14:paraId="2482A09E" w14:textId="77777777" w:rsidR="00D46EFB" w:rsidRPr="00EC26CC" w:rsidRDefault="00D46EFB" w:rsidP="00D46EFB">
      <w:pPr>
        <w:ind w:left="-426" w:firstLine="708"/>
        <w:jc w:val="both"/>
        <w:rPr>
          <w:rFonts w:ascii="Times New Roman" w:hAnsi="Times New Roman"/>
          <w:sz w:val="28"/>
          <w:szCs w:val="28"/>
        </w:rPr>
      </w:pPr>
      <w:r>
        <w:rPr>
          <w:rFonts w:ascii="Times New Roman" w:hAnsi="Times New Roman"/>
          <w:sz w:val="28"/>
          <w:szCs w:val="28"/>
        </w:rPr>
        <w:lastRenderedPageBreak/>
        <w:t>1</w:t>
      </w:r>
      <w:r w:rsidRPr="00F40E4D">
        <w:rPr>
          <w:rFonts w:ascii="Times New Roman" w:hAnsi="Times New Roman"/>
          <w:sz w:val="28"/>
          <w:szCs w:val="28"/>
        </w:rPr>
        <w:t>1</w:t>
      </w:r>
      <w:r w:rsidRPr="00EC26CC">
        <w:rPr>
          <w:rFonts w:ascii="Times New Roman" w:hAnsi="Times New Roman"/>
          <w:sz w:val="28"/>
          <w:szCs w:val="28"/>
        </w:rPr>
        <w:t xml:space="preserve">. </w:t>
      </w:r>
      <w:r w:rsidRPr="00EC26CC">
        <w:rPr>
          <w:rFonts w:ascii="Times New Roman" w:hAnsi="Times New Roman"/>
          <w:b/>
          <w:sz w:val="28"/>
          <w:szCs w:val="28"/>
        </w:rPr>
        <w:t>Термін поставки:</w:t>
      </w:r>
      <w:r w:rsidRPr="00EC26CC">
        <w:rPr>
          <w:rFonts w:ascii="Times New Roman" w:hAnsi="Times New Roman"/>
          <w:sz w:val="28"/>
          <w:szCs w:val="28"/>
        </w:rPr>
        <w:t xml:space="preserve"> поставка предмету закупівлі здійснюється Учасником  протягом трьох днів з моменту отримання заявки від Замовника </w:t>
      </w:r>
      <w:r w:rsidRPr="00EC26CC">
        <w:rPr>
          <w:rFonts w:ascii="Times New Roman" w:hAnsi="Times New Roman"/>
          <w:i/>
          <w:sz w:val="28"/>
          <w:szCs w:val="28"/>
        </w:rPr>
        <w:t>(надати гарантійний лист).</w:t>
      </w:r>
      <w:r w:rsidRPr="00EC26CC">
        <w:rPr>
          <w:rFonts w:ascii="Times New Roman" w:hAnsi="Times New Roman"/>
          <w:sz w:val="28"/>
          <w:szCs w:val="28"/>
        </w:rPr>
        <w:t xml:space="preserve"> </w:t>
      </w:r>
    </w:p>
    <w:p w14:paraId="425887C5" w14:textId="77777777" w:rsidR="00D46EFB" w:rsidRPr="00EC26CC" w:rsidRDefault="00D46EFB" w:rsidP="00D46EFB">
      <w:pPr>
        <w:ind w:left="-426"/>
        <w:jc w:val="both"/>
        <w:rPr>
          <w:rFonts w:ascii="Times New Roman" w:hAnsi="Times New Roman"/>
          <w:sz w:val="28"/>
          <w:szCs w:val="28"/>
        </w:rPr>
      </w:pPr>
      <w:r w:rsidRPr="00EC26CC">
        <w:rPr>
          <w:rFonts w:ascii="Times New Roman" w:hAnsi="Times New Roman"/>
          <w:sz w:val="28"/>
          <w:szCs w:val="28"/>
        </w:rPr>
        <w:t xml:space="preserve">          1</w:t>
      </w:r>
      <w:r w:rsidRPr="00F40E4D">
        <w:rPr>
          <w:rFonts w:ascii="Times New Roman" w:hAnsi="Times New Roman"/>
          <w:sz w:val="28"/>
          <w:szCs w:val="28"/>
        </w:rPr>
        <w:t>2</w:t>
      </w:r>
      <w:r w:rsidRPr="00EC26CC">
        <w:rPr>
          <w:rFonts w:ascii="Times New Roman" w:hAnsi="Times New Roman"/>
          <w:sz w:val="28"/>
          <w:szCs w:val="28"/>
        </w:rPr>
        <w:t xml:space="preserve">. </w:t>
      </w:r>
      <w:r w:rsidRPr="00EC26CC">
        <w:rPr>
          <w:rFonts w:ascii="Times New Roman" w:hAnsi="Times New Roman"/>
          <w:b/>
          <w:sz w:val="28"/>
          <w:szCs w:val="28"/>
        </w:rPr>
        <w:t>Місце поставки:</w:t>
      </w:r>
      <w:r w:rsidRPr="00EC26CC">
        <w:rPr>
          <w:rFonts w:ascii="Times New Roman" w:hAnsi="Times New Roman"/>
          <w:sz w:val="28"/>
          <w:szCs w:val="28"/>
        </w:rPr>
        <w:t xml:space="preserve"> (склад закладу) Кіровоградська область, </w:t>
      </w:r>
      <w:r>
        <w:rPr>
          <w:rFonts w:ascii="Times New Roman" w:hAnsi="Times New Roman"/>
          <w:sz w:val="28"/>
          <w:szCs w:val="28"/>
        </w:rPr>
        <w:t xml:space="preserve">                               </w:t>
      </w:r>
      <w:r w:rsidRPr="00EC26CC">
        <w:rPr>
          <w:rFonts w:ascii="Times New Roman" w:hAnsi="Times New Roman"/>
          <w:sz w:val="28"/>
          <w:szCs w:val="28"/>
        </w:rPr>
        <w:t xml:space="preserve">м. Знам’янка, вул. Михайла Грушевського,15 </w:t>
      </w:r>
      <w:r w:rsidRPr="00EC26CC">
        <w:rPr>
          <w:rFonts w:ascii="Times New Roman" w:hAnsi="Times New Roman"/>
          <w:i/>
          <w:sz w:val="28"/>
          <w:szCs w:val="28"/>
        </w:rPr>
        <w:t>(надати гарантійний лист).</w:t>
      </w:r>
    </w:p>
    <w:p w14:paraId="595D5726" w14:textId="77777777" w:rsidR="00D46EFB" w:rsidRPr="00EC26CC" w:rsidRDefault="00D46EFB" w:rsidP="00D46EFB">
      <w:pPr>
        <w:ind w:left="-426" w:firstLine="708"/>
        <w:jc w:val="both"/>
        <w:rPr>
          <w:rFonts w:ascii="Times New Roman" w:hAnsi="Times New Roman"/>
          <w:sz w:val="28"/>
          <w:szCs w:val="28"/>
        </w:rPr>
      </w:pPr>
      <w:r w:rsidRPr="00EC26CC">
        <w:rPr>
          <w:rFonts w:ascii="Times New Roman" w:hAnsi="Times New Roman"/>
          <w:sz w:val="28"/>
          <w:szCs w:val="28"/>
        </w:rPr>
        <w:t>1</w:t>
      </w:r>
      <w:r w:rsidRPr="00F40E4D">
        <w:rPr>
          <w:rFonts w:ascii="Times New Roman" w:hAnsi="Times New Roman"/>
          <w:sz w:val="28"/>
          <w:szCs w:val="28"/>
        </w:rPr>
        <w:t>3</w:t>
      </w:r>
      <w:r w:rsidRPr="00EC26CC">
        <w:rPr>
          <w:rFonts w:ascii="Times New Roman" w:hAnsi="Times New Roman"/>
          <w:sz w:val="28"/>
          <w:szCs w:val="28"/>
        </w:rPr>
        <w:t xml:space="preserve">. </w:t>
      </w:r>
      <w:r w:rsidRPr="00EC26CC">
        <w:rPr>
          <w:rFonts w:ascii="Times New Roman" w:hAnsi="Times New Roman"/>
          <w:b/>
          <w:sz w:val="28"/>
          <w:szCs w:val="28"/>
        </w:rPr>
        <w:t>Доставка товарів</w:t>
      </w:r>
      <w:r w:rsidRPr="00EC26CC">
        <w:rPr>
          <w:rFonts w:ascii="Times New Roman" w:hAnsi="Times New Roman"/>
          <w:sz w:val="28"/>
          <w:szCs w:val="28"/>
        </w:rPr>
        <w:t xml:space="preserve"> транспортом постачальника, завантажувально-розвантажувальні роботи - за рахунок Постачальника </w:t>
      </w:r>
      <w:r w:rsidRPr="00EC26CC">
        <w:rPr>
          <w:rFonts w:ascii="Times New Roman" w:hAnsi="Times New Roman"/>
          <w:i/>
          <w:sz w:val="28"/>
          <w:szCs w:val="28"/>
        </w:rPr>
        <w:t>(надати гарантійний лист).</w:t>
      </w:r>
    </w:p>
    <w:p w14:paraId="6CE52AB0" w14:textId="77777777" w:rsidR="00D46EFB" w:rsidRPr="00F203FB" w:rsidRDefault="00D46EFB" w:rsidP="00D46EFB">
      <w:pPr>
        <w:ind w:left="-426" w:firstLine="708"/>
        <w:jc w:val="both"/>
        <w:rPr>
          <w:rFonts w:ascii="Times New Roman" w:hAnsi="Times New Roman"/>
          <w:sz w:val="28"/>
          <w:szCs w:val="28"/>
        </w:rPr>
      </w:pPr>
      <w:r>
        <w:rPr>
          <w:rFonts w:ascii="Times New Roman" w:hAnsi="Times New Roman"/>
          <w:sz w:val="28"/>
          <w:szCs w:val="28"/>
        </w:rPr>
        <w:t xml:space="preserve"> </w:t>
      </w:r>
      <w:r w:rsidRPr="00F203FB">
        <w:rPr>
          <w:rFonts w:ascii="Times New Roman" w:hAnsi="Times New Roman"/>
          <w:sz w:val="28"/>
          <w:szCs w:val="28"/>
        </w:rPr>
        <w:t>1</w:t>
      </w:r>
      <w:r w:rsidRPr="00D46EFB">
        <w:rPr>
          <w:rFonts w:ascii="Times New Roman" w:hAnsi="Times New Roman"/>
          <w:sz w:val="28"/>
          <w:szCs w:val="28"/>
        </w:rPr>
        <w:t>4</w:t>
      </w:r>
      <w:r w:rsidRPr="00F203FB">
        <w:rPr>
          <w:rFonts w:ascii="Times New Roman" w:hAnsi="Times New Roman"/>
          <w:sz w:val="28"/>
          <w:szCs w:val="28"/>
        </w:rPr>
        <w:t xml:space="preserve">. </w:t>
      </w:r>
      <w:r w:rsidRPr="00F203FB">
        <w:rPr>
          <w:rFonts w:ascii="Times New Roman" w:hAnsi="Times New Roman"/>
          <w:b/>
          <w:sz w:val="28"/>
          <w:szCs w:val="28"/>
        </w:rPr>
        <w:t>Тара, упаковка, маркування:</w:t>
      </w:r>
      <w:r w:rsidRPr="00F203FB">
        <w:rPr>
          <w:rFonts w:ascii="Times New Roman" w:hAnsi="Times New Roman"/>
          <w:sz w:val="28"/>
          <w:szCs w:val="28"/>
        </w:rPr>
        <w:t xml:space="preserve"> поставка предмету закупівлі здійснюється в упаковці, придатній для його транспортування  і такій, що відповідає встановленим в Україні стандартам або технічним умовам, і забезпечує, за умови належного поводження з вантажем, захищеність товару під час транспортування і збереження </w:t>
      </w:r>
      <w:r w:rsidRPr="00F203FB">
        <w:rPr>
          <w:rFonts w:ascii="Times New Roman" w:hAnsi="Times New Roman"/>
          <w:i/>
          <w:sz w:val="28"/>
          <w:szCs w:val="28"/>
        </w:rPr>
        <w:t>(надати гарантійний лист).</w:t>
      </w:r>
      <w:r w:rsidRPr="00F203FB">
        <w:rPr>
          <w:rFonts w:ascii="Times New Roman" w:hAnsi="Times New Roman"/>
          <w:sz w:val="28"/>
          <w:szCs w:val="28"/>
        </w:rPr>
        <w:t xml:space="preserv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276"/>
        <w:gridCol w:w="4678"/>
        <w:gridCol w:w="1276"/>
      </w:tblGrid>
      <w:tr w:rsidR="00D46EFB" w:rsidRPr="00C71D9F" w14:paraId="179989DB" w14:textId="77777777" w:rsidTr="00455A65">
        <w:trPr>
          <w:trHeight w:val="68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1CF15" w14:textId="77777777" w:rsidR="00D46EFB" w:rsidRPr="00C71D9F" w:rsidRDefault="00D46EFB" w:rsidP="00455A65">
            <w:pPr>
              <w:spacing w:after="0" w:line="240" w:lineRule="auto"/>
              <w:jc w:val="center"/>
              <w:rPr>
                <w:rFonts w:ascii="Times New Roman" w:eastAsia="Times New Roman" w:hAnsi="Times New Roman" w:cs="Times New Roman"/>
                <w:b/>
                <w:bCs/>
                <w:color w:val="000000"/>
                <w:lang w:eastAsia="ru-RU"/>
              </w:rPr>
            </w:pPr>
            <w:r w:rsidRPr="00C71D9F">
              <w:rPr>
                <w:rFonts w:ascii="Times New Roman" w:eastAsia="Times New Roman" w:hAnsi="Times New Roman" w:cs="Times New Roman"/>
                <w:b/>
                <w:bCs/>
                <w:color w:val="000000"/>
                <w:lang w:eastAsia="ru-RU"/>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82365D" w14:textId="77777777" w:rsidR="00D46EFB" w:rsidRPr="00C71D9F" w:rsidRDefault="00D46EFB" w:rsidP="00455A65">
            <w:pPr>
              <w:spacing w:after="0" w:line="240" w:lineRule="auto"/>
              <w:jc w:val="center"/>
              <w:rPr>
                <w:rFonts w:ascii="Times New Roman" w:eastAsia="Times New Roman" w:hAnsi="Times New Roman" w:cs="Times New Roman"/>
                <w:b/>
                <w:bCs/>
                <w:color w:val="000000"/>
                <w:lang w:eastAsia="ru-RU"/>
              </w:rPr>
            </w:pPr>
            <w:r w:rsidRPr="00C71D9F">
              <w:rPr>
                <w:rFonts w:ascii="Times New Roman" w:eastAsia="Times New Roman" w:hAnsi="Times New Roman" w:cs="Times New Roman"/>
                <w:b/>
                <w:bCs/>
                <w:color w:val="000000"/>
                <w:lang w:eastAsia="ru-RU"/>
              </w:rPr>
              <w:t xml:space="preserve">Найменування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C708B" w14:textId="77777777" w:rsidR="00D46EFB" w:rsidRPr="00C71D9F" w:rsidRDefault="00D46EFB" w:rsidP="00455A65">
            <w:pPr>
              <w:spacing w:after="0" w:line="240" w:lineRule="auto"/>
              <w:jc w:val="center"/>
              <w:rPr>
                <w:rFonts w:ascii="Times New Roman" w:eastAsia="Times New Roman" w:hAnsi="Times New Roman" w:cs="Times New Roman"/>
                <w:b/>
                <w:color w:val="000000"/>
                <w:lang w:eastAsia="ru-RU"/>
              </w:rPr>
            </w:pPr>
            <w:r w:rsidRPr="00C71D9F">
              <w:rPr>
                <w:rFonts w:ascii="Times New Roman" w:eastAsia="Times New Roman" w:hAnsi="Times New Roman" w:cs="Times New Roman"/>
                <w:b/>
                <w:color w:val="000000"/>
                <w:lang w:eastAsia="ru-RU"/>
              </w:rPr>
              <w:t>Одиниця виміру</w:t>
            </w:r>
          </w:p>
        </w:tc>
        <w:tc>
          <w:tcPr>
            <w:tcW w:w="46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264769" w14:textId="77777777" w:rsidR="00D46EFB" w:rsidRPr="00C71D9F" w:rsidRDefault="00D46EFB" w:rsidP="00455A65">
            <w:pPr>
              <w:spacing w:after="0" w:line="240" w:lineRule="auto"/>
              <w:jc w:val="center"/>
              <w:rPr>
                <w:rFonts w:ascii="Times New Roman" w:eastAsia="Times New Roman" w:hAnsi="Times New Roman" w:cs="Times New Roman"/>
                <w:b/>
                <w:color w:val="000000"/>
                <w:lang w:eastAsia="ru-RU"/>
              </w:rPr>
            </w:pPr>
            <w:r w:rsidRPr="00C71D9F">
              <w:rPr>
                <w:rFonts w:ascii="Times New Roman" w:eastAsia="Times New Roman" w:hAnsi="Times New Roman" w:cs="Times New Roman"/>
                <w:b/>
                <w:color w:val="000000"/>
                <w:lang w:eastAsia="ru-RU"/>
              </w:rPr>
              <w:t>Медико-технічні вимоги</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14:paraId="278E427D" w14:textId="77777777" w:rsidR="00D46EFB" w:rsidRPr="00C71D9F" w:rsidRDefault="00D46EFB" w:rsidP="00455A65">
            <w:pPr>
              <w:spacing w:after="0" w:line="240" w:lineRule="auto"/>
              <w:jc w:val="center"/>
              <w:rPr>
                <w:rFonts w:ascii="Times New Roman" w:eastAsia="Times New Roman" w:hAnsi="Times New Roman" w:cs="Times New Roman"/>
                <w:b/>
                <w:color w:val="000000"/>
                <w:lang w:eastAsia="ru-RU"/>
              </w:rPr>
            </w:pPr>
            <w:r w:rsidRPr="00C71D9F">
              <w:rPr>
                <w:rFonts w:ascii="Times New Roman" w:eastAsia="Times New Roman" w:hAnsi="Times New Roman" w:cs="Times New Roman"/>
                <w:b/>
                <w:color w:val="000000"/>
                <w:lang w:eastAsia="ru-RU"/>
              </w:rPr>
              <w:t xml:space="preserve">Кількість </w:t>
            </w:r>
          </w:p>
        </w:tc>
      </w:tr>
      <w:tr w:rsidR="00D46EFB" w:rsidRPr="002063A5" w14:paraId="0FEC4A95" w14:textId="77777777" w:rsidTr="00455A65">
        <w:trPr>
          <w:trHeight w:val="4726"/>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4A653B" w14:textId="77777777" w:rsidR="00D46EFB" w:rsidRPr="00C71D9F" w:rsidRDefault="00D46EFB" w:rsidP="00455A65">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91A7DFF" w14:textId="77777777" w:rsidR="00D46EFB" w:rsidRPr="00C71D9F" w:rsidRDefault="00D46EFB" w:rsidP="00455A65">
            <w:pPr>
              <w:spacing w:after="0" w:line="240" w:lineRule="auto"/>
              <w:jc w:val="center"/>
              <w:rPr>
                <w:rFonts w:ascii="Times New Roman" w:eastAsia="Times New Roman" w:hAnsi="Times New Roman" w:cs="Times New Roman"/>
                <w:color w:val="000000"/>
                <w:sz w:val="28"/>
                <w:szCs w:val="28"/>
                <w:lang w:eastAsia="ru-RU"/>
              </w:rPr>
            </w:pPr>
            <w:r w:rsidRPr="0082586F">
              <w:rPr>
                <w:rFonts w:ascii="Times New Roman" w:eastAsia="Times New Roman" w:hAnsi="Times New Roman" w:cs="Times New Roman"/>
                <w:color w:val="000000"/>
                <w:sz w:val="28"/>
                <w:szCs w:val="28"/>
                <w:lang w:eastAsia="ru-RU"/>
              </w:rPr>
              <w:t xml:space="preserve">Плівка стоматологічна  </w:t>
            </w:r>
            <w:r>
              <w:rPr>
                <w:rFonts w:ascii="Times New Roman" w:eastAsia="Times New Roman" w:hAnsi="Times New Roman" w:cs="Times New Roman"/>
                <w:color w:val="000000"/>
                <w:sz w:val="28"/>
                <w:szCs w:val="28"/>
                <w:lang w:eastAsia="ru-RU"/>
              </w:rPr>
              <w:t>3*4 №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8607953" w14:textId="77777777" w:rsidR="00D46EFB" w:rsidRPr="00C71D9F" w:rsidRDefault="00D46EFB" w:rsidP="00455A6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81B4F40" w14:textId="77777777" w:rsidR="00D46EFB" w:rsidRPr="002063A5" w:rsidRDefault="00D46EFB" w:rsidP="00455A65">
            <w:pPr>
              <w:spacing w:after="0" w:line="240" w:lineRule="auto"/>
              <w:rPr>
                <w:rFonts w:ascii="Times New Roman" w:eastAsia="Times New Roman" w:hAnsi="Times New Roman" w:cs="Times New Roman"/>
                <w:color w:val="000000"/>
                <w:sz w:val="28"/>
                <w:szCs w:val="28"/>
                <w:lang w:eastAsia="ru-RU"/>
              </w:rPr>
            </w:pPr>
            <w:r w:rsidRPr="0082586F">
              <w:rPr>
                <w:rFonts w:ascii="Times New Roman" w:eastAsia="Times New Roman" w:hAnsi="Times New Roman" w:cs="Times New Roman"/>
                <w:color w:val="000000"/>
                <w:sz w:val="28"/>
                <w:szCs w:val="28"/>
                <w:lang w:eastAsia="ru-RU"/>
              </w:rPr>
              <w:t>Плівка стоматологічна</w:t>
            </w:r>
            <w:r>
              <w:rPr>
                <w:rFonts w:ascii="Times New Roman" w:eastAsia="Times New Roman" w:hAnsi="Times New Roman" w:cs="Times New Roman"/>
                <w:color w:val="000000"/>
                <w:sz w:val="28"/>
                <w:szCs w:val="28"/>
                <w:lang w:eastAsia="ru-RU"/>
              </w:rPr>
              <w:t xml:space="preserve"> листова двостороння</w:t>
            </w:r>
            <w:r w:rsidRPr="002063A5">
              <w:rPr>
                <w:rFonts w:ascii="Times New Roman" w:eastAsia="Times New Roman" w:hAnsi="Times New Roman" w:cs="Times New Roman"/>
                <w:color w:val="000000"/>
                <w:sz w:val="28"/>
                <w:szCs w:val="28"/>
                <w:lang w:eastAsia="ru-RU"/>
              </w:rPr>
              <w:t xml:space="preserve"> несенсибілізована плівка на поліетилентерефталатній </w:t>
            </w:r>
            <w:r>
              <w:rPr>
                <w:rFonts w:ascii="Times New Roman" w:eastAsia="Times New Roman" w:hAnsi="Times New Roman" w:cs="Times New Roman"/>
                <w:color w:val="000000"/>
                <w:sz w:val="28"/>
                <w:szCs w:val="28"/>
                <w:lang w:eastAsia="ru-RU"/>
              </w:rPr>
              <w:t>(лавсановій) основі;</w:t>
            </w:r>
            <w:r w:rsidRPr="002063A5">
              <w:rPr>
                <w:rFonts w:ascii="Times New Roman" w:eastAsia="Times New Roman" w:hAnsi="Times New Roman" w:cs="Times New Roman"/>
                <w:color w:val="000000"/>
                <w:sz w:val="28"/>
                <w:szCs w:val="28"/>
                <w:lang w:eastAsia="ru-RU"/>
              </w:rPr>
              <w:t xml:space="preserve"> плівка упакована в коробки по 100 аркушів, має наступні формати в см:</w:t>
            </w:r>
            <w:r>
              <w:rPr>
                <w:rFonts w:ascii="Times New Roman" w:eastAsia="Times New Roman" w:hAnsi="Times New Roman" w:cs="Times New Roman"/>
                <w:color w:val="000000"/>
                <w:sz w:val="28"/>
                <w:szCs w:val="28"/>
                <w:lang w:eastAsia="ru-RU"/>
              </w:rPr>
              <w:t xml:space="preserve"> 3*4; середній градієнт: 3,1;</w:t>
            </w:r>
            <w:r w:rsidRPr="002063A5">
              <w:rPr>
                <w:rFonts w:ascii="Times New Roman" w:eastAsia="Times New Roman" w:hAnsi="Times New Roman" w:cs="Times New Roman"/>
                <w:color w:val="000000"/>
                <w:sz w:val="28"/>
                <w:szCs w:val="28"/>
                <w:lang w:eastAsia="ru-RU"/>
              </w:rPr>
              <w:t xml:space="preserve"> щільність вуалі: 0,1; умови зберігання: не вище 25С°, в</w:t>
            </w:r>
            <w:r>
              <w:rPr>
                <w:rFonts w:ascii="Times New Roman" w:eastAsia="Times New Roman" w:hAnsi="Times New Roman" w:cs="Times New Roman"/>
                <w:color w:val="000000"/>
                <w:sz w:val="28"/>
                <w:szCs w:val="28"/>
                <w:lang w:eastAsia="ru-RU"/>
              </w:rPr>
              <w:t>ідносна волога, %: від 30 до 50%</w:t>
            </w:r>
            <w:r w:rsidRPr="002063A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(+/- 10);</w:t>
            </w:r>
            <w:r w:rsidRPr="002063A5">
              <w:rPr>
                <w:rFonts w:ascii="Times New Roman" w:eastAsia="Times New Roman" w:hAnsi="Times New Roman" w:cs="Times New Roman"/>
                <w:color w:val="000000"/>
                <w:sz w:val="28"/>
                <w:szCs w:val="28"/>
                <w:lang w:eastAsia="ru-RU"/>
              </w:rPr>
              <w:t xml:space="preserve"> фонове випромінювання: не більше 90 nGy/h</w:t>
            </w:r>
            <w:r>
              <w:rPr>
                <w:rFonts w:ascii="Times New Roman" w:eastAsia="Times New Roman" w:hAnsi="Times New Roman" w:cs="Times New Roman"/>
                <w:color w:val="000000"/>
                <w:sz w:val="28"/>
                <w:szCs w:val="28"/>
                <w:lang w:eastAsia="ru-RU"/>
              </w:rPr>
              <w:t>.</w:t>
            </w:r>
            <w:r w:rsidRPr="002063A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Гарантійний  термін придатності</w:t>
            </w:r>
            <w:r w:rsidRPr="002063A5">
              <w:rPr>
                <w:rFonts w:ascii="Times New Roman" w:eastAsia="Times New Roman" w:hAnsi="Times New Roman" w:cs="Times New Roman"/>
                <w:color w:val="000000"/>
                <w:sz w:val="28"/>
                <w:szCs w:val="28"/>
                <w:lang w:eastAsia="ru-RU"/>
              </w:rPr>
              <w:t xml:space="preserve">: 24 місяців з дати виготовлення. Залишковий термін придатності на момент поставки має </w:t>
            </w:r>
            <w:r>
              <w:rPr>
                <w:rFonts w:ascii="Times New Roman" w:eastAsia="Times New Roman" w:hAnsi="Times New Roman" w:cs="Times New Roman"/>
                <w:color w:val="000000"/>
                <w:sz w:val="28"/>
                <w:szCs w:val="28"/>
                <w:lang w:eastAsia="ru-RU"/>
              </w:rPr>
              <w:t>бути не менше 80 % від початкового (на</w:t>
            </w:r>
            <w:r w:rsidRPr="002063A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момент</w:t>
            </w:r>
            <w:r w:rsidRPr="002063A5">
              <w:rPr>
                <w:rFonts w:ascii="Times New Roman" w:eastAsia="Times New Roman" w:hAnsi="Times New Roman" w:cs="Times New Roman"/>
                <w:color w:val="000000"/>
                <w:sz w:val="28"/>
                <w:szCs w:val="28"/>
                <w:lang w:eastAsia="ru-RU"/>
              </w:rPr>
              <w:t xml:space="preserve"> виробництва)</w:t>
            </w:r>
            <w:r>
              <w:rPr>
                <w:rFonts w:ascii="Times New Roman" w:eastAsia="Times New Roman" w:hAnsi="Times New Roman" w:cs="Times New Roman"/>
                <w:color w:val="000000"/>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ABC2BE2" w14:textId="77777777" w:rsidR="00D46EFB" w:rsidRPr="00C71D9F" w:rsidRDefault="00D46EFB" w:rsidP="00455A6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r>
      <w:tr w:rsidR="00D46EFB" w:rsidRPr="002063A5" w14:paraId="23607C4C" w14:textId="77777777" w:rsidTr="00455A65">
        <w:trPr>
          <w:trHeight w:val="1126"/>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6F5E28F" w14:textId="77777777" w:rsidR="00D46EFB" w:rsidRPr="00C71D9F" w:rsidRDefault="00D46EFB" w:rsidP="00455A65">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2017D23" w14:textId="77777777" w:rsidR="00D46EFB" w:rsidRPr="00C71D9F" w:rsidRDefault="00D46EFB" w:rsidP="00455A65">
            <w:pPr>
              <w:spacing w:after="0" w:line="240" w:lineRule="auto"/>
              <w:jc w:val="center"/>
              <w:rPr>
                <w:rFonts w:ascii="Times New Roman" w:eastAsia="Calibri" w:hAnsi="Times New Roman" w:cs="Times New Roman"/>
                <w:color w:val="000000"/>
                <w:sz w:val="28"/>
                <w:szCs w:val="28"/>
              </w:rPr>
            </w:pPr>
            <w:r w:rsidRPr="002063A5">
              <w:rPr>
                <w:rFonts w:ascii="Times New Roman" w:eastAsia="Calibri" w:hAnsi="Times New Roman" w:cs="Times New Roman"/>
                <w:color w:val="000000"/>
                <w:sz w:val="28"/>
                <w:szCs w:val="28"/>
              </w:rPr>
              <w:t>Плівка медична рентгенівська синьочутлива  13*18 см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2A84DA" w14:textId="77777777" w:rsidR="00D46EFB" w:rsidRPr="002063A5" w:rsidRDefault="00D46EFB" w:rsidP="00455A65">
            <w:pPr>
              <w:jc w:val="center"/>
              <w:rPr>
                <w:rFonts w:ascii="Times New Roman" w:hAnsi="Times New Roman" w:cs="Times New Roman"/>
                <w:sz w:val="28"/>
                <w:szCs w:val="28"/>
              </w:rPr>
            </w:pPr>
            <w:r w:rsidRPr="002063A5">
              <w:rPr>
                <w:rFonts w:ascii="Times New Roman" w:hAnsi="Times New Roman" w:cs="Times New Roman"/>
                <w:sz w:val="28"/>
                <w:szCs w:val="28"/>
              </w:rPr>
              <w:t>уп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0377091" w14:textId="77777777" w:rsidR="00D46EFB" w:rsidRPr="002063A5" w:rsidRDefault="00D46EFB" w:rsidP="00455A65">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w:t>
            </w:r>
            <w:r w:rsidRPr="002063A5">
              <w:rPr>
                <w:rFonts w:ascii="Times New Roman" w:eastAsia="Calibri" w:hAnsi="Times New Roman" w:cs="Times New Roman"/>
                <w:color w:val="000000"/>
                <w:sz w:val="28"/>
                <w:szCs w:val="28"/>
              </w:rPr>
              <w:t>лівка медична  представляє собою повношвидкісну, чутливу до медичного рентгенівського випромінювання екранну плівку, призначену для загальної рентгенографії. Важливою властивістю плівки є технологія емульсії з Т-зернами, яка значно зменшує кількість перехресть екранного світла, результатом чого є покращення різкості зображення; матеріал основи: поліетилен</w:t>
            </w:r>
            <w:r>
              <w:rPr>
                <w:rFonts w:ascii="Times New Roman" w:eastAsia="Calibri" w:hAnsi="Times New Roman" w:cs="Times New Roman"/>
                <w:color w:val="000000"/>
                <w:sz w:val="28"/>
                <w:szCs w:val="28"/>
              </w:rPr>
              <w:t>-</w:t>
            </w:r>
            <w:r w:rsidRPr="002063A5">
              <w:rPr>
                <w:rFonts w:ascii="Times New Roman" w:eastAsia="Calibri" w:hAnsi="Times New Roman" w:cs="Times New Roman"/>
                <w:color w:val="000000"/>
                <w:sz w:val="28"/>
                <w:szCs w:val="28"/>
              </w:rPr>
              <w:lastRenderedPageBreak/>
              <w:t>терефталатна(лавса</w:t>
            </w:r>
            <w:r>
              <w:rPr>
                <w:rFonts w:ascii="Times New Roman" w:eastAsia="Calibri" w:hAnsi="Times New Roman" w:cs="Times New Roman"/>
                <w:color w:val="000000"/>
                <w:sz w:val="28"/>
                <w:szCs w:val="28"/>
              </w:rPr>
              <w:t>нова) основа; розмір плівки, см</w:t>
            </w:r>
            <w:r w:rsidRPr="002063A5">
              <w:rPr>
                <w:rFonts w:ascii="Times New Roman" w:eastAsia="Calibri" w:hAnsi="Times New Roman" w:cs="Times New Roman"/>
                <w:color w:val="000000"/>
                <w:sz w:val="28"/>
                <w:szCs w:val="28"/>
              </w:rPr>
              <w:t xml:space="preserve">: 13*18 см; чутливість одиниці S-не менше 1000-1400; середній градієнт: не </w:t>
            </w:r>
            <w:r>
              <w:rPr>
                <w:rFonts w:ascii="Times New Roman" w:eastAsia="Calibri" w:hAnsi="Times New Roman" w:cs="Times New Roman"/>
                <w:color w:val="000000"/>
                <w:sz w:val="28"/>
                <w:szCs w:val="28"/>
              </w:rPr>
              <w:t>менше 2,4; вміст срібла, г/кв.м</w:t>
            </w:r>
            <w:r w:rsidRPr="002063A5">
              <w:rPr>
                <w:rFonts w:ascii="Times New Roman" w:eastAsia="Calibri" w:hAnsi="Times New Roman" w:cs="Times New Roman"/>
                <w:color w:val="000000"/>
                <w:sz w:val="28"/>
                <w:szCs w:val="28"/>
              </w:rPr>
              <w:t xml:space="preserve">: 4,2; щільність вуалі (DMIN): не більше 0,1; </w:t>
            </w:r>
            <w:r w:rsidRPr="004B3AAA">
              <w:rPr>
                <w:rFonts w:ascii="Times New Roman" w:eastAsia="Calibri" w:hAnsi="Times New Roman" w:cs="Times New Roman"/>
                <w:color w:val="000000"/>
                <w:sz w:val="28"/>
                <w:szCs w:val="28"/>
              </w:rPr>
              <w:t>Залишковий термін придатності на момент поставки має бути не менше 80 %</w:t>
            </w:r>
            <w:r>
              <w:rPr>
                <w:rFonts w:ascii="Times New Roman" w:eastAsia="Calibri" w:hAnsi="Times New Roman" w:cs="Times New Roman"/>
                <w:color w:val="000000"/>
                <w:sz w:val="28"/>
                <w:szCs w:val="28"/>
              </w:rPr>
              <w:t xml:space="preserve"> </w:t>
            </w:r>
            <w:r w:rsidRPr="002063A5">
              <w:rPr>
                <w:rFonts w:ascii="Times New Roman" w:eastAsia="Calibri" w:hAnsi="Times New Roman" w:cs="Times New Roman"/>
                <w:color w:val="000000"/>
                <w:sz w:val="28"/>
                <w:szCs w:val="28"/>
              </w:rPr>
              <w:t xml:space="preserve">від початкового (на момент виробництва). Гарантійний термін придатності </w:t>
            </w:r>
            <w:r>
              <w:rPr>
                <w:rFonts w:ascii="Times New Roman" w:eastAsia="Calibri" w:hAnsi="Times New Roman" w:cs="Times New Roman"/>
                <w:color w:val="000000"/>
                <w:sz w:val="28"/>
                <w:szCs w:val="28"/>
              </w:rPr>
              <w:t>- 24 місяці з дати виготовлення.</w:t>
            </w:r>
            <w:r w:rsidRPr="002063A5">
              <w:rPr>
                <w:rFonts w:ascii="Times New Roman" w:eastAsia="Calibri" w:hAnsi="Times New Roman" w:cs="Times New Roman"/>
                <w:color w:val="000000"/>
                <w:sz w:val="28"/>
                <w:szCs w:val="28"/>
              </w:rPr>
              <w:t xml:space="preserve"> Умови зберігання:</w:t>
            </w:r>
            <w:r>
              <w:rPr>
                <w:rFonts w:ascii="Times New Roman" w:eastAsia="Calibri" w:hAnsi="Times New Roman" w:cs="Times New Roman"/>
                <w:color w:val="000000"/>
                <w:sz w:val="28"/>
                <w:szCs w:val="28"/>
              </w:rPr>
              <w:t xml:space="preserve"> не вище 25 С°, відносна волога, %</w:t>
            </w:r>
            <w:r w:rsidRPr="002063A5">
              <w:rPr>
                <w:rFonts w:ascii="Times New Roman" w:eastAsia="Calibri" w:hAnsi="Times New Roman" w:cs="Times New Roman"/>
                <w:color w:val="000000"/>
                <w:sz w:val="28"/>
                <w:szCs w:val="28"/>
              </w:rPr>
              <w:t xml:space="preserve">: від 40 до 60 %. </w:t>
            </w:r>
            <w:r>
              <w:rPr>
                <w:rFonts w:ascii="Times New Roman" w:eastAsia="Calibri" w:hAnsi="Times New Roman" w:cs="Times New Roman"/>
                <w:color w:val="000000"/>
                <w:sz w:val="28"/>
                <w:szCs w:val="28"/>
              </w:rPr>
              <w:t>Режим обробки плівки – ручний -</w:t>
            </w:r>
            <w:r w:rsidRPr="002063A5">
              <w:rPr>
                <w:rFonts w:ascii="Times New Roman" w:eastAsia="Calibri" w:hAnsi="Times New Roman" w:cs="Times New Roman"/>
                <w:color w:val="000000"/>
                <w:sz w:val="28"/>
                <w:szCs w:val="28"/>
              </w:rPr>
              <w:t>автоматичний.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E64E8E" w14:textId="77777777" w:rsidR="00D46EFB" w:rsidRPr="002063A5" w:rsidRDefault="00D46EFB" w:rsidP="00455A6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11</w:t>
            </w:r>
          </w:p>
        </w:tc>
      </w:tr>
      <w:tr w:rsidR="00D46EFB" w:rsidRPr="002063A5" w14:paraId="292D0BEE" w14:textId="77777777" w:rsidTr="00455A65">
        <w:trPr>
          <w:trHeight w:val="1126"/>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78D39DD" w14:textId="77777777" w:rsidR="00D46EFB" w:rsidRPr="00C71D9F" w:rsidRDefault="00D46EFB" w:rsidP="00455A65">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lastRenderedPageBreak/>
              <w:t>3</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0FF1AD5A" w14:textId="77777777" w:rsidR="00D46EFB" w:rsidRPr="00C71D9F" w:rsidRDefault="00D46EFB" w:rsidP="00455A65">
            <w:pPr>
              <w:spacing w:after="0" w:line="240" w:lineRule="auto"/>
              <w:jc w:val="center"/>
              <w:rPr>
                <w:rFonts w:ascii="Times New Roman" w:eastAsia="Calibri" w:hAnsi="Times New Roman" w:cs="Times New Roman"/>
                <w:color w:val="000000"/>
                <w:sz w:val="28"/>
                <w:szCs w:val="28"/>
              </w:rPr>
            </w:pPr>
            <w:r w:rsidRPr="00895374">
              <w:rPr>
                <w:rFonts w:ascii="Times New Roman" w:eastAsia="Calibri" w:hAnsi="Times New Roman" w:cs="Times New Roman"/>
                <w:color w:val="000000"/>
                <w:sz w:val="28"/>
                <w:szCs w:val="28"/>
              </w:rPr>
              <w:t>Плівка медична рентгенівська синьочутлива  18*24 см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59415E9" w14:textId="77777777" w:rsidR="00D46EFB" w:rsidRPr="002063A5" w:rsidRDefault="00D46EFB" w:rsidP="00455A65">
            <w:pPr>
              <w:jc w:val="center"/>
              <w:rPr>
                <w:rFonts w:ascii="Times New Roman" w:hAnsi="Times New Roman" w:cs="Times New Roman"/>
                <w:sz w:val="28"/>
                <w:szCs w:val="28"/>
              </w:rPr>
            </w:pPr>
            <w:r>
              <w:rPr>
                <w:rFonts w:ascii="Times New Roman" w:hAnsi="Times New Roman" w:cs="Times New Roman"/>
                <w:sz w:val="28"/>
                <w:szCs w:val="28"/>
              </w:rPr>
              <w:t>уп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5D1958AB" w14:textId="77777777" w:rsidR="00D46EFB" w:rsidRPr="002063A5" w:rsidRDefault="00D46EFB" w:rsidP="00455A65">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w:t>
            </w:r>
            <w:r w:rsidRPr="00895374">
              <w:rPr>
                <w:rFonts w:ascii="Times New Roman" w:eastAsia="Calibri" w:hAnsi="Times New Roman" w:cs="Times New Roman"/>
                <w:color w:val="000000"/>
                <w:sz w:val="28"/>
                <w:szCs w:val="28"/>
              </w:rPr>
              <w:t>лівка медична  представляє собою повношвидкісну, чутливу до медичного рентгенівського випромінювання екранну плівку, призначену для загальної рентгенографії. Важливою властивістю плівки є технологія емульсії з Т-зернами, яка значно зменшує кількість перехресть екранного світла, результатом чого є покращення різкос</w:t>
            </w:r>
            <w:r>
              <w:rPr>
                <w:rFonts w:ascii="Times New Roman" w:eastAsia="Calibri" w:hAnsi="Times New Roman" w:cs="Times New Roman"/>
                <w:color w:val="000000"/>
                <w:sz w:val="28"/>
                <w:szCs w:val="28"/>
              </w:rPr>
              <w:t xml:space="preserve">ті зображення; матеріал основи: </w:t>
            </w:r>
            <w:r w:rsidRPr="00895374">
              <w:rPr>
                <w:rFonts w:ascii="Times New Roman" w:eastAsia="Calibri" w:hAnsi="Times New Roman" w:cs="Times New Roman"/>
                <w:color w:val="000000"/>
                <w:sz w:val="28"/>
                <w:szCs w:val="28"/>
              </w:rPr>
              <w:t>поліетилен</w:t>
            </w:r>
            <w:r>
              <w:rPr>
                <w:rFonts w:ascii="Times New Roman" w:eastAsia="Calibri" w:hAnsi="Times New Roman" w:cs="Times New Roman"/>
                <w:color w:val="000000"/>
                <w:sz w:val="28"/>
                <w:szCs w:val="28"/>
              </w:rPr>
              <w:t>-</w:t>
            </w:r>
            <w:r w:rsidRPr="00895374">
              <w:rPr>
                <w:rFonts w:ascii="Times New Roman" w:eastAsia="Calibri" w:hAnsi="Times New Roman" w:cs="Times New Roman"/>
                <w:color w:val="000000"/>
                <w:sz w:val="28"/>
                <w:szCs w:val="28"/>
              </w:rPr>
              <w:t>терефталатна</w:t>
            </w:r>
            <w:r>
              <w:rPr>
                <w:rFonts w:ascii="Times New Roman" w:eastAsia="Calibri" w:hAnsi="Times New Roman" w:cs="Times New Roman"/>
                <w:color w:val="000000"/>
                <w:sz w:val="28"/>
                <w:szCs w:val="28"/>
              </w:rPr>
              <w:t xml:space="preserve"> </w:t>
            </w:r>
            <w:r w:rsidRPr="00895374">
              <w:rPr>
                <w:rFonts w:ascii="Times New Roman" w:eastAsia="Calibri" w:hAnsi="Times New Roman" w:cs="Times New Roman"/>
                <w:color w:val="000000"/>
                <w:sz w:val="28"/>
                <w:szCs w:val="28"/>
              </w:rPr>
              <w:t>(лавса</w:t>
            </w:r>
            <w:r>
              <w:rPr>
                <w:rFonts w:ascii="Times New Roman" w:eastAsia="Calibri" w:hAnsi="Times New Roman" w:cs="Times New Roman"/>
                <w:color w:val="000000"/>
                <w:sz w:val="28"/>
                <w:szCs w:val="28"/>
              </w:rPr>
              <w:t>нова) основа; розмір плівки, см</w:t>
            </w:r>
            <w:r w:rsidRPr="00895374">
              <w:rPr>
                <w:rFonts w:ascii="Times New Roman" w:eastAsia="Calibri" w:hAnsi="Times New Roman" w:cs="Times New Roman"/>
                <w:color w:val="000000"/>
                <w:sz w:val="28"/>
                <w:szCs w:val="28"/>
              </w:rPr>
              <w:t xml:space="preserve">: 18*24 см; чутливість одиниці S-не менше 1000-1400; середній градієнт: не </w:t>
            </w:r>
            <w:r>
              <w:rPr>
                <w:rFonts w:ascii="Times New Roman" w:eastAsia="Calibri" w:hAnsi="Times New Roman" w:cs="Times New Roman"/>
                <w:color w:val="000000"/>
                <w:sz w:val="28"/>
                <w:szCs w:val="28"/>
              </w:rPr>
              <w:t>менше 2,4; вміст срібла, г/кв.м</w:t>
            </w:r>
            <w:r w:rsidRPr="00895374">
              <w:rPr>
                <w:rFonts w:ascii="Times New Roman" w:eastAsia="Calibri" w:hAnsi="Times New Roman" w:cs="Times New Roman"/>
                <w:color w:val="000000"/>
                <w:sz w:val="28"/>
                <w:szCs w:val="28"/>
              </w:rPr>
              <w:t xml:space="preserve">: 4,2; щільність вуалі (DMIN): не більше 0,1; </w:t>
            </w:r>
            <w:r w:rsidRPr="004B3AAA">
              <w:rPr>
                <w:rFonts w:ascii="Times New Roman" w:eastAsia="Calibri" w:hAnsi="Times New Roman" w:cs="Times New Roman"/>
                <w:color w:val="000000"/>
                <w:sz w:val="28"/>
                <w:szCs w:val="28"/>
              </w:rPr>
              <w:t>Залишковий термін придатності на момент поставки має бути не менше 80 %</w:t>
            </w:r>
            <w:r>
              <w:rPr>
                <w:rFonts w:ascii="Times New Roman" w:eastAsia="Calibri" w:hAnsi="Times New Roman" w:cs="Times New Roman"/>
                <w:color w:val="000000"/>
                <w:sz w:val="28"/>
                <w:szCs w:val="28"/>
              </w:rPr>
              <w:t xml:space="preserve"> </w:t>
            </w:r>
            <w:r w:rsidRPr="00895374">
              <w:rPr>
                <w:rFonts w:ascii="Times New Roman" w:eastAsia="Calibri" w:hAnsi="Times New Roman" w:cs="Times New Roman"/>
                <w:color w:val="000000"/>
                <w:sz w:val="28"/>
                <w:szCs w:val="28"/>
              </w:rPr>
              <w:t>від початкового (на момент виробництва). Гарантійний термін придатності - 24 місяці з дати ви</w:t>
            </w:r>
            <w:r>
              <w:rPr>
                <w:rFonts w:ascii="Times New Roman" w:eastAsia="Calibri" w:hAnsi="Times New Roman" w:cs="Times New Roman"/>
                <w:color w:val="000000"/>
                <w:sz w:val="28"/>
                <w:szCs w:val="28"/>
              </w:rPr>
              <w:t>готовлення.</w:t>
            </w:r>
            <w:r w:rsidRPr="00895374">
              <w:rPr>
                <w:rFonts w:ascii="Times New Roman" w:eastAsia="Calibri" w:hAnsi="Times New Roman" w:cs="Times New Roman"/>
                <w:color w:val="000000"/>
                <w:sz w:val="28"/>
                <w:szCs w:val="28"/>
              </w:rPr>
              <w:t xml:space="preserve"> Умови зберігання: не </w:t>
            </w:r>
            <w:r>
              <w:rPr>
                <w:rFonts w:ascii="Times New Roman" w:eastAsia="Calibri" w:hAnsi="Times New Roman" w:cs="Times New Roman"/>
                <w:color w:val="000000"/>
                <w:sz w:val="28"/>
                <w:szCs w:val="28"/>
              </w:rPr>
              <w:t>вище 25 С°, відносна волога, %</w:t>
            </w:r>
            <w:r w:rsidRPr="00895374">
              <w:rPr>
                <w:rFonts w:ascii="Times New Roman" w:eastAsia="Calibri" w:hAnsi="Times New Roman" w:cs="Times New Roman"/>
                <w:color w:val="000000"/>
                <w:sz w:val="28"/>
                <w:szCs w:val="28"/>
              </w:rPr>
              <w:t>: від 40 до 60 %. режим обробки плівки - ручний-автоматичний.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06B8DD6" w14:textId="77777777" w:rsidR="00D46EFB" w:rsidRPr="002063A5" w:rsidRDefault="00D46EFB" w:rsidP="00455A6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r>
      <w:tr w:rsidR="00D46EFB" w:rsidRPr="002063A5" w14:paraId="5CF921DF" w14:textId="77777777" w:rsidTr="00455A65">
        <w:trPr>
          <w:trHeight w:val="1126"/>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2F8459" w14:textId="77777777" w:rsidR="00D46EFB" w:rsidRPr="00C71D9F" w:rsidRDefault="00D46EFB" w:rsidP="00455A65">
            <w:pPr>
              <w:spacing w:after="0" w:line="240" w:lineRule="auto"/>
              <w:jc w:val="center"/>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t>4</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79F530D5" w14:textId="77777777" w:rsidR="00D46EFB" w:rsidRPr="002063A5" w:rsidRDefault="00D46EFB" w:rsidP="00455A65">
            <w:pPr>
              <w:spacing w:after="0" w:line="240" w:lineRule="auto"/>
              <w:jc w:val="center"/>
              <w:rPr>
                <w:rFonts w:ascii="Times New Roman" w:eastAsia="Calibri" w:hAnsi="Times New Roman" w:cs="Times New Roman"/>
                <w:color w:val="000000"/>
                <w:sz w:val="28"/>
                <w:szCs w:val="28"/>
              </w:rPr>
            </w:pPr>
            <w:r w:rsidRPr="000F7E6F">
              <w:rPr>
                <w:rFonts w:ascii="Times New Roman" w:eastAsia="Calibri" w:hAnsi="Times New Roman" w:cs="Times New Roman"/>
                <w:color w:val="000000"/>
                <w:sz w:val="28"/>
                <w:szCs w:val="28"/>
              </w:rPr>
              <w:t>Плівка медична рентгенівська синьочутлива  24*30 см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E5F47CD" w14:textId="77777777" w:rsidR="00D46EFB" w:rsidRPr="002063A5" w:rsidRDefault="00D46EFB" w:rsidP="00455A65">
            <w:pPr>
              <w:jc w:val="center"/>
              <w:rPr>
                <w:rFonts w:ascii="Times New Roman" w:hAnsi="Times New Roman" w:cs="Times New Roman"/>
                <w:sz w:val="28"/>
                <w:szCs w:val="28"/>
              </w:rPr>
            </w:pPr>
            <w:r>
              <w:rPr>
                <w:rFonts w:ascii="Times New Roman" w:hAnsi="Times New Roman" w:cs="Times New Roman"/>
                <w:sz w:val="28"/>
                <w:szCs w:val="28"/>
              </w:rPr>
              <w:t>уп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38525705" w14:textId="77777777" w:rsidR="00D46EFB" w:rsidRPr="002063A5" w:rsidRDefault="00D46EFB" w:rsidP="00455A65">
            <w:pPr>
              <w:spacing w:after="0" w:line="24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w:t>
            </w:r>
            <w:r w:rsidRPr="004B3AAA">
              <w:rPr>
                <w:rFonts w:ascii="Times New Roman" w:eastAsia="Calibri" w:hAnsi="Times New Roman" w:cs="Times New Roman"/>
                <w:color w:val="000000"/>
                <w:sz w:val="28"/>
                <w:szCs w:val="28"/>
              </w:rPr>
              <w:t xml:space="preserve">лівка медична  представляє собою повношвидкісну, чутливу до медичного рентгенівського випромінювання екранну плівку, </w:t>
            </w:r>
            <w:r w:rsidRPr="004B3AAA">
              <w:rPr>
                <w:rFonts w:ascii="Times New Roman" w:eastAsia="Calibri" w:hAnsi="Times New Roman" w:cs="Times New Roman"/>
                <w:color w:val="000000"/>
                <w:sz w:val="28"/>
                <w:szCs w:val="28"/>
              </w:rPr>
              <w:lastRenderedPageBreak/>
              <w:t>призначену для загальної рентгенографії. Важливою властивістю плівки є технологія емульсії з Т-зернами, яка значно зменшує кількість перехресть екранного світла, результатом чого є покращення різкості зображення; матеріал основи: поліетилен</w:t>
            </w:r>
            <w:r>
              <w:rPr>
                <w:rFonts w:ascii="Times New Roman" w:eastAsia="Calibri" w:hAnsi="Times New Roman" w:cs="Times New Roman"/>
                <w:color w:val="000000"/>
                <w:sz w:val="28"/>
                <w:szCs w:val="28"/>
              </w:rPr>
              <w:t>-</w:t>
            </w:r>
            <w:r w:rsidRPr="004B3AAA">
              <w:rPr>
                <w:rFonts w:ascii="Times New Roman" w:eastAsia="Calibri" w:hAnsi="Times New Roman" w:cs="Times New Roman"/>
                <w:color w:val="000000"/>
                <w:sz w:val="28"/>
                <w:szCs w:val="28"/>
              </w:rPr>
              <w:t>терефталатна</w:t>
            </w:r>
            <w:r>
              <w:rPr>
                <w:rFonts w:ascii="Times New Roman" w:eastAsia="Calibri" w:hAnsi="Times New Roman" w:cs="Times New Roman"/>
                <w:color w:val="000000"/>
                <w:sz w:val="28"/>
                <w:szCs w:val="28"/>
              </w:rPr>
              <w:t xml:space="preserve"> </w:t>
            </w:r>
            <w:r w:rsidRPr="004B3AAA">
              <w:rPr>
                <w:rFonts w:ascii="Times New Roman" w:eastAsia="Calibri" w:hAnsi="Times New Roman" w:cs="Times New Roman"/>
                <w:color w:val="000000"/>
                <w:sz w:val="28"/>
                <w:szCs w:val="28"/>
              </w:rPr>
              <w:t xml:space="preserve">(лавсанова) основа; розмір плівки, см: 24*30 см; чутливість одиниці S-не менше 1000-1400; середній градієнт: не </w:t>
            </w:r>
            <w:r>
              <w:rPr>
                <w:rFonts w:ascii="Times New Roman" w:eastAsia="Calibri" w:hAnsi="Times New Roman" w:cs="Times New Roman"/>
                <w:color w:val="000000"/>
                <w:sz w:val="28"/>
                <w:szCs w:val="28"/>
              </w:rPr>
              <w:t>менше 2,4; вміст срібла, г/кв.м</w:t>
            </w:r>
            <w:r w:rsidRPr="004B3AAA">
              <w:rPr>
                <w:rFonts w:ascii="Times New Roman" w:eastAsia="Calibri" w:hAnsi="Times New Roman" w:cs="Times New Roman"/>
                <w:color w:val="000000"/>
                <w:sz w:val="28"/>
                <w:szCs w:val="28"/>
              </w:rPr>
              <w:t xml:space="preserve">: 4,2; щільність вуалі (DMIN): не більше 0,1; Залишковий термін придатності на момент поставки має бути не менше 80 % від початкового (на момент виробництва). Гарантійний термін придатності </w:t>
            </w:r>
            <w:r>
              <w:rPr>
                <w:rFonts w:ascii="Times New Roman" w:eastAsia="Calibri" w:hAnsi="Times New Roman" w:cs="Times New Roman"/>
                <w:color w:val="000000"/>
                <w:sz w:val="28"/>
                <w:szCs w:val="28"/>
              </w:rPr>
              <w:t>- 24 місяці з дати виготовлення.</w:t>
            </w:r>
            <w:r w:rsidRPr="004B3AAA">
              <w:rPr>
                <w:rFonts w:ascii="Times New Roman" w:eastAsia="Calibri" w:hAnsi="Times New Roman" w:cs="Times New Roman"/>
                <w:color w:val="000000"/>
                <w:sz w:val="28"/>
                <w:szCs w:val="28"/>
              </w:rPr>
              <w:t xml:space="preserve"> Умови зберігання:</w:t>
            </w:r>
            <w:r>
              <w:rPr>
                <w:rFonts w:ascii="Times New Roman" w:eastAsia="Calibri" w:hAnsi="Times New Roman" w:cs="Times New Roman"/>
                <w:color w:val="000000"/>
                <w:sz w:val="28"/>
                <w:szCs w:val="28"/>
              </w:rPr>
              <w:t xml:space="preserve"> не вище 25 С°, відносна волога</w:t>
            </w:r>
            <w:r w:rsidRPr="004B3AAA">
              <w:rPr>
                <w:rFonts w:ascii="Times New Roman" w:eastAsia="Calibri" w:hAnsi="Times New Roman" w:cs="Times New Roman"/>
                <w:color w:val="000000"/>
                <w:sz w:val="28"/>
                <w:szCs w:val="28"/>
              </w:rPr>
              <w:t>, % : від 40 до 60 %. режим обробки плівки - ручний-автоматичний.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E12299" w14:textId="77777777" w:rsidR="00D46EFB" w:rsidRPr="002063A5" w:rsidRDefault="00D46EFB" w:rsidP="00455A6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11</w:t>
            </w:r>
          </w:p>
        </w:tc>
      </w:tr>
      <w:tr w:rsidR="00D46EFB" w:rsidRPr="002063A5" w14:paraId="7AEA6CA9" w14:textId="77777777" w:rsidTr="00455A65">
        <w:trPr>
          <w:trHeight w:val="1126"/>
        </w:trPr>
        <w:tc>
          <w:tcPr>
            <w:tcW w:w="568"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953D21" w14:textId="77777777" w:rsidR="00D46EFB" w:rsidRPr="00C71D9F" w:rsidRDefault="00D46EFB" w:rsidP="00455A65">
            <w:pPr>
              <w:spacing w:after="0" w:line="240" w:lineRule="auto"/>
              <w:jc w:val="both"/>
              <w:rPr>
                <w:rFonts w:ascii="Times New Roman" w:eastAsia="Times New Roman" w:hAnsi="Times New Roman" w:cs="Times New Roman"/>
                <w:color w:val="000000"/>
                <w:sz w:val="28"/>
                <w:szCs w:val="28"/>
                <w:lang w:eastAsia="ru-RU"/>
              </w:rPr>
            </w:pPr>
            <w:r w:rsidRPr="00C71D9F">
              <w:rPr>
                <w:rFonts w:ascii="Times New Roman" w:eastAsia="Times New Roman" w:hAnsi="Times New Roman" w:cs="Times New Roman"/>
                <w:color w:val="000000"/>
                <w:sz w:val="28"/>
                <w:szCs w:val="28"/>
                <w:lang w:eastAsia="ru-RU"/>
              </w:rPr>
              <w:lastRenderedPageBreak/>
              <w:t>5</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4570203" w14:textId="77777777" w:rsidR="00D46EFB" w:rsidRPr="00C71D9F" w:rsidRDefault="00D46EFB" w:rsidP="00455A65">
            <w:pPr>
              <w:spacing w:after="0" w:line="240" w:lineRule="auto"/>
              <w:jc w:val="center"/>
              <w:rPr>
                <w:rFonts w:ascii="Times New Roman" w:eastAsia="Times New Roman" w:hAnsi="Times New Roman" w:cs="Times New Roman"/>
                <w:color w:val="000000"/>
                <w:sz w:val="28"/>
                <w:szCs w:val="28"/>
                <w:lang w:eastAsia="ru-RU"/>
              </w:rPr>
            </w:pPr>
            <w:r w:rsidRPr="00644835">
              <w:rPr>
                <w:rFonts w:ascii="Times New Roman" w:eastAsia="Times New Roman" w:hAnsi="Times New Roman" w:cs="Times New Roman"/>
                <w:color w:val="000000"/>
                <w:sz w:val="28"/>
                <w:szCs w:val="28"/>
                <w:lang w:eastAsia="ru-RU"/>
              </w:rPr>
              <w:t>Плівка медична рентгенівська синьочутлива  30*40 см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F523EC" w14:textId="77777777" w:rsidR="00D46EFB" w:rsidRPr="002063A5" w:rsidRDefault="00D46EFB" w:rsidP="00455A65">
            <w:pPr>
              <w:jc w:val="center"/>
              <w:rPr>
                <w:rFonts w:ascii="Times New Roman" w:hAnsi="Times New Roman" w:cs="Times New Roman"/>
                <w:sz w:val="28"/>
                <w:szCs w:val="28"/>
              </w:rPr>
            </w:pPr>
            <w:r>
              <w:rPr>
                <w:rFonts w:ascii="Times New Roman" w:hAnsi="Times New Roman" w:cs="Times New Roman"/>
                <w:sz w:val="28"/>
                <w:szCs w:val="28"/>
              </w:rPr>
              <w:t>уп</w:t>
            </w:r>
          </w:p>
        </w:tc>
        <w:tc>
          <w:tcPr>
            <w:tcW w:w="4678" w:type="dxa"/>
            <w:tcBorders>
              <w:top w:val="single" w:sz="4" w:space="0" w:color="auto"/>
              <w:left w:val="single" w:sz="4" w:space="0" w:color="auto"/>
              <w:bottom w:val="single" w:sz="4" w:space="0" w:color="auto"/>
              <w:right w:val="single" w:sz="4" w:space="0" w:color="auto"/>
            </w:tcBorders>
            <w:shd w:val="clear" w:color="auto" w:fill="FFFFFF"/>
          </w:tcPr>
          <w:p w14:paraId="6F701815" w14:textId="77777777" w:rsidR="00D46EFB" w:rsidRPr="002063A5" w:rsidRDefault="00D46EFB" w:rsidP="00455A65">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Pr="00644835">
              <w:rPr>
                <w:rFonts w:ascii="Times New Roman" w:eastAsia="Times New Roman" w:hAnsi="Times New Roman" w:cs="Times New Roman"/>
                <w:color w:val="000000"/>
                <w:sz w:val="28"/>
                <w:szCs w:val="28"/>
                <w:lang w:eastAsia="ru-RU"/>
              </w:rPr>
              <w:t>лівка медичн</w:t>
            </w:r>
            <w:r>
              <w:rPr>
                <w:rFonts w:ascii="Times New Roman" w:eastAsia="Times New Roman" w:hAnsi="Times New Roman" w:cs="Times New Roman"/>
                <w:color w:val="000000"/>
                <w:sz w:val="28"/>
                <w:szCs w:val="28"/>
                <w:lang w:eastAsia="ru-RU"/>
              </w:rPr>
              <w:t>а  представляє собою повношвидкі</w:t>
            </w:r>
            <w:r w:rsidRPr="00644835">
              <w:rPr>
                <w:rFonts w:ascii="Times New Roman" w:eastAsia="Times New Roman" w:hAnsi="Times New Roman" w:cs="Times New Roman"/>
                <w:color w:val="000000"/>
                <w:sz w:val="28"/>
                <w:szCs w:val="28"/>
                <w:lang w:eastAsia="ru-RU"/>
              </w:rPr>
              <w:t>сну, чутливу до медичного рентгенівського випромінювання екранну плівку, призначену для загальної рентгенографії. Важливою властивістю плівки є технологія емульсії з Т-зернами, яка значно зменшує кількість перехресть екранного світла, результатом чого є покращення різкості зображення; матеріал основи: поліетилен</w:t>
            </w:r>
            <w:r>
              <w:rPr>
                <w:rFonts w:ascii="Times New Roman" w:eastAsia="Times New Roman" w:hAnsi="Times New Roman" w:cs="Times New Roman"/>
                <w:color w:val="000000"/>
                <w:sz w:val="28"/>
                <w:szCs w:val="28"/>
                <w:lang w:eastAsia="ru-RU"/>
              </w:rPr>
              <w:t>-</w:t>
            </w:r>
            <w:r w:rsidRPr="00644835">
              <w:rPr>
                <w:rFonts w:ascii="Times New Roman" w:eastAsia="Times New Roman" w:hAnsi="Times New Roman" w:cs="Times New Roman"/>
                <w:color w:val="000000"/>
                <w:sz w:val="28"/>
                <w:szCs w:val="28"/>
                <w:lang w:eastAsia="ru-RU"/>
              </w:rPr>
              <w:t>терефталатна</w:t>
            </w:r>
            <w:r>
              <w:rPr>
                <w:rFonts w:ascii="Times New Roman" w:eastAsia="Times New Roman" w:hAnsi="Times New Roman" w:cs="Times New Roman"/>
                <w:color w:val="000000"/>
                <w:sz w:val="28"/>
                <w:szCs w:val="28"/>
                <w:lang w:eastAsia="ru-RU"/>
              </w:rPr>
              <w:t xml:space="preserve"> </w:t>
            </w:r>
            <w:r w:rsidRPr="00644835">
              <w:rPr>
                <w:rFonts w:ascii="Times New Roman" w:eastAsia="Times New Roman" w:hAnsi="Times New Roman" w:cs="Times New Roman"/>
                <w:color w:val="000000"/>
                <w:sz w:val="28"/>
                <w:szCs w:val="28"/>
                <w:lang w:eastAsia="ru-RU"/>
              </w:rPr>
              <w:t>(лавсанова) основа; розмі</w:t>
            </w:r>
            <w:r>
              <w:rPr>
                <w:rFonts w:ascii="Times New Roman" w:eastAsia="Times New Roman" w:hAnsi="Times New Roman" w:cs="Times New Roman"/>
                <w:color w:val="000000"/>
                <w:sz w:val="28"/>
                <w:szCs w:val="28"/>
                <w:lang w:eastAsia="ru-RU"/>
              </w:rPr>
              <w:t>р плівки, см</w:t>
            </w:r>
            <w:r w:rsidRPr="00644835">
              <w:rPr>
                <w:rFonts w:ascii="Times New Roman" w:eastAsia="Times New Roman" w:hAnsi="Times New Roman" w:cs="Times New Roman"/>
                <w:color w:val="000000"/>
                <w:sz w:val="28"/>
                <w:szCs w:val="28"/>
                <w:lang w:eastAsia="ru-RU"/>
              </w:rPr>
              <w:t xml:space="preserve">: 30*40 см; чутливість одиниці S-не менше 1000-1400; середній градієнт: не </w:t>
            </w:r>
            <w:r>
              <w:rPr>
                <w:rFonts w:ascii="Times New Roman" w:eastAsia="Times New Roman" w:hAnsi="Times New Roman" w:cs="Times New Roman"/>
                <w:color w:val="000000"/>
                <w:sz w:val="28"/>
                <w:szCs w:val="28"/>
                <w:lang w:eastAsia="ru-RU"/>
              </w:rPr>
              <w:t>менше 2,4; вміст срібла, г/кв.м</w:t>
            </w:r>
            <w:r w:rsidRPr="00644835">
              <w:rPr>
                <w:rFonts w:ascii="Times New Roman" w:eastAsia="Times New Roman" w:hAnsi="Times New Roman" w:cs="Times New Roman"/>
                <w:color w:val="000000"/>
                <w:sz w:val="28"/>
                <w:szCs w:val="28"/>
                <w:lang w:eastAsia="ru-RU"/>
              </w:rPr>
              <w:t>: 4,2; щільність вуалі (DMIN): не більше 0,1; Залишковий термін придатності на момент поставки має бути не менше 80 %</w:t>
            </w:r>
            <w:r>
              <w:rPr>
                <w:rFonts w:ascii="Times New Roman" w:eastAsia="Times New Roman" w:hAnsi="Times New Roman" w:cs="Times New Roman"/>
                <w:color w:val="000000"/>
                <w:sz w:val="28"/>
                <w:szCs w:val="28"/>
                <w:lang w:eastAsia="ru-RU"/>
              </w:rPr>
              <w:t xml:space="preserve"> </w:t>
            </w:r>
            <w:r w:rsidRPr="00644835">
              <w:rPr>
                <w:rFonts w:ascii="Times New Roman" w:eastAsia="Times New Roman" w:hAnsi="Times New Roman" w:cs="Times New Roman"/>
                <w:color w:val="000000"/>
                <w:sz w:val="28"/>
                <w:szCs w:val="28"/>
                <w:lang w:eastAsia="ru-RU"/>
              </w:rPr>
              <w:t xml:space="preserve">від початкового (на момент виробництва). Гарантійний термін придатності </w:t>
            </w:r>
            <w:r>
              <w:rPr>
                <w:rFonts w:ascii="Times New Roman" w:eastAsia="Times New Roman" w:hAnsi="Times New Roman" w:cs="Times New Roman"/>
                <w:color w:val="000000"/>
                <w:sz w:val="28"/>
                <w:szCs w:val="28"/>
                <w:lang w:eastAsia="ru-RU"/>
              </w:rPr>
              <w:t xml:space="preserve">- 24 місяці з дати </w:t>
            </w:r>
            <w:r>
              <w:rPr>
                <w:rFonts w:ascii="Times New Roman" w:eastAsia="Times New Roman" w:hAnsi="Times New Roman" w:cs="Times New Roman"/>
                <w:color w:val="000000"/>
                <w:sz w:val="28"/>
                <w:szCs w:val="28"/>
                <w:lang w:eastAsia="ru-RU"/>
              </w:rPr>
              <w:lastRenderedPageBreak/>
              <w:t>виготовлення.</w:t>
            </w:r>
            <w:r w:rsidRPr="00644835">
              <w:rPr>
                <w:rFonts w:ascii="Times New Roman" w:eastAsia="Times New Roman" w:hAnsi="Times New Roman" w:cs="Times New Roman"/>
                <w:color w:val="000000"/>
                <w:sz w:val="28"/>
                <w:szCs w:val="28"/>
                <w:lang w:eastAsia="ru-RU"/>
              </w:rPr>
              <w:t xml:space="preserve"> Умови зберігання:</w:t>
            </w:r>
            <w:r>
              <w:rPr>
                <w:rFonts w:ascii="Times New Roman" w:eastAsia="Times New Roman" w:hAnsi="Times New Roman" w:cs="Times New Roman"/>
                <w:color w:val="000000"/>
                <w:sz w:val="28"/>
                <w:szCs w:val="28"/>
                <w:lang w:eastAsia="ru-RU"/>
              </w:rPr>
              <w:t xml:space="preserve"> не вище 25 С°, відносна волога, %</w:t>
            </w:r>
            <w:r w:rsidRPr="00644835">
              <w:rPr>
                <w:rFonts w:ascii="Times New Roman" w:eastAsia="Times New Roman" w:hAnsi="Times New Roman" w:cs="Times New Roman"/>
                <w:color w:val="000000"/>
                <w:sz w:val="28"/>
                <w:szCs w:val="28"/>
                <w:lang w:eastAsia="ru-RU"/>
              </w:rPr>
              <w:t>: від 40 до 60 %. режим обробки плівки - ручний-автоматичний</w:t>
            </w:r>
            <w:r>
              <w:rPr>
                <w:rFonts w:ascii="Times New Roman" w:eastAsia="Times New Roman" w:hAnsi="Times New Roman" w:cs="Times New Roman"/>
                <w:color w:val="000000"/>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A58C781" w14:textId="77777777" w:rsidR="00D46EFB" w:rsidRPr="002063A5" w:rsidRDefault="00D46EFB" w:rsidP="00455A6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27</w:t>
            </w:r>
          </w:p>
        </w:tc>
      </w:tr>
    </w:tbl>
    <w:p w14:paraId="543D0B85" w14:textId="77777777" w:rsidR="00D46EFB" w:rsidRDefault="00D46EFB" w:rsidP="00D46EFB">
      <w:pPr>
        <w:tabs>
          <w:tab w:val="left" w:pos="-284"/>
        </w:tabs>
        <w:ind w:left="-426" w:firstLine="426"/>
        <w:jc w:val="both"/>
        <w:rPr>
          <w:rFonts w:ascii="Times New Roman" w:hAnsi="Times New Roman"/>
          <w:i/>
        </w:rPr>
      </w:pPr>
    </w:p>
    <w:p w14:paraId="44EFCFC6" w14:textId="77777777" w:rsidR="00D46EFB" w:rsidRDefault="00D46EFB" w:rsidP="00D46EFB">
      <w:pPr>
        <w:tabs>
          <w:tab w:val="left" w:pos="-284"/>
        </w:tabs>
        <w:ind w:left="-426" w:firstLine="426"/>
        <w:jc w:val="both"/>
        <w:rPr>
          <w:rFonts w:ascii="Times New Roman" w:hAnsi="Times New Roman"/>
          <w:i/>
        </w:rPr>
      </w:pPr>
      <w:r w:rsidRPr="00403308">
        <w:rPr>
          <w:rFonts w:ascii="Times New Roman" w:hAnsi="Times New Roman"/>
          <w:i/>
        </w:rPr>
        <w:t>Якщо будь-який із документів не може бути наданий з причин його втрати чинності або зміни форми, назви тощо, учасник надає інший рівнозначний документ або письмове пояснення.</w:t>
      </w:r>
    </w:p>
    <w:p w14:paraId="3F02AC55" w14:textId="77777777" w:rsidR="00D46EFB" w:rsidRPr="00A510C3" w:rsidRDefault="00D46EFB" w:rsidP="00D46EFB">
      <w:pPr>
        <w:tabs>
          <w:tab w:val="left" w:pos="-284"/>
        </w:tabs>
        <w:ind w:left="-426" w:firstLine="426"/>
        <w:jc w:val="both"/>
        <w:rPr>
          <w:rFonts w:ascii="Times New Roman" w:hAnsi="Times New Roman"/>
          <w:i/>
        </w:rPr>
      </w:pPr>
      <w:r w:rsidRPr="00A510C3">
        <w:rPr>
          <w:rFonts w:ascii="Times New Roman" w:hAnsi="Times New Roman"/>
          <w:b/>
          <w:i/>
        </w:rPr>
        <w:t xml:space="preserve">Примітка: </w:t>
      </w:r>
      <w:r w:rsidRPr="00A510C3">
        <w:rPr>
          <w:rFonts w:ascii="Times New Roman" w:hAnsi="Times New Roman"/>
          <w:i/>
        </w:rPr>
        <w:t xml:space="preserve">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 Еквівалентом (аналогом) </w:t>
      </w:r>
      <w:r w:rsidRPr="005A07DA">
        <w:rPr>
          <w:rFonts w:ascii="Times New Roman" w:hAnsi="Times New Roman"/>
          <w:i/>
        </w:rPr>
        <w:t xml:space="preserve">дезінфекційних </w:t>
      </w:r>
      <w:r>
        <w:rPr>
          <w:rFonts w:ascii="Times New Roman" w:hAnsi="Times New Roman"/>
          <w:i/>
        </w:rPr>
        <w:t xml:space="preserve">засобів </w:t>
      </w:r>
      <w:r w:rsidRPr="00A510C3">
        <w:rPr>
          <w:rFonts w:ascii="Times New Roman" w:hAnsi="Times New Roman"/>
          <w:i/>
        </w:rPr>
        <w:t xml:space="preserve">в розумінні даної документації конкурсних торгів  є </w:t>
      </w:r>
      <w:r w:rsidRPr="005A07DA">
        <w:rPr>
          <w:rFonts w:ascii="Times New Roman" w:hAnsi="Times New Roman"/>
          <w:i/>
        </w:rPr>
        <w:t xml:space="preserve">дезінфекційний </w:t>
      </w:r>
      <w:r w:rsidRPr="00A510C3">
        <w:rPr>
          <w:rFonts w:ascii="Times New Roman" w:hAnsi="Times New Roman"/>
          <w:i/>
        </w:rPr>
        <w:t xml:space="preserve">засіб якість, діюча речовина препарату (міжнародна назва), дозування, форма випуску, концентрація та інші стандартні характеристики товару абсолютно співпадають з характеристиками препарату, що є предметом закупівлі. Стандартні характеристики еквіваленту товару, на який відбувається заміна, повинні відповідати вимогам діючих стандартів щодо даних товарів. </w:t>
      </w:r>
    </w:p>
    <w:p w14:paraId="649A04B4" w14:textId="77777777" w:rsidR="00D46EFB" w:rsidRPr="00A510C3" w:rsidRDefault="00D46EFB" w:rsidP="00D46EFB">
      <w:pPr>
        <w:tabs>
          <w:tab w:val="left" w:pos="-284"/>
        </w:tabs>
        <w:ind w:left="-426" w:firstLine="426"/>
        <w:jc w:val="both"/>
        <w:rPr>
          <w:rFonts w:ascii="Times New Roman" w:hAnsi="Times New Roman"/>
          <w:i/>
        </w:rPr>
      </w:pPr>
    </w:p>
    <w:p w14:paraId="03B366B4" w14:textId="77777777" w:rsidR="00D46EFB" w:rsidRPr="00A510C3" w:rsidRDefault="00D46EFB" w:rsidP="00D46EFB">
      <w:pPr>
        <w:tabs>
          <w:tab w:val="left" w:pos="-284"/>
        </w:tabs>
        <w:ind w:left="-426" w:firstLine="426"/>
        <w:jc w:val="center"/>
        <w:rPr>
          <w:rFonts w:ascii="Times New Roman" w:hAnsi="Times New Roman"/>
          <w:b/>
          <w:i/>
          <w:u w:val="single"/>
        </w:rPr>
      </w:pPr>
      <w:r w:rsidRPr="00A510C3">
        <w:rPr>
          <w:rFonts w:ascii="Times New Roman" w:hAnsi="Times New Roman"/>
          <w:b/>
          <w:i/>
          <w:u w:val="single"/>
        </w:rPr>
        <w:t>Товари російського та білоруського виробництва або походження не розглядаються та не акцептуються.</w:t>
      </w:r>
    </w:p>
    <w:p w14:paraId="1F9855FB" w14:textId="77777777" w:rsidR="00556857" w:rsidRDefault="00556857" w:rsidP="00A61DB9">
      <w:pPr>
        <w:pStyle w:val="tableparagraph"/>
        <w:shd w:val="clear" w:color="auto" w:fill="FFFFFF"/>
        <w:spacing w:before="0" w:beforeAutospacing="0" w:after="0" w:afterAutospacing="0"/>
        <w:ind w:left="108"/>
        <w:rPr>
          <w:bdr w:val="none" w:sz="0" w:space="0" w:color="auto" w:frame="1"/>
          <w:lang w:val="uk-UA"/>
        </w:rPr>
      </w:pPr>
    </w:p>
    <w:p w14:paraId="322742AB" w14:textId="77777777" w:rsidR="00556857" w:rsidRPr="008D1883" w:rsidRDefault="00556857" w:rsidP="00A61DB9">
      <w:pPr>
        <w:pStyle w:val="tableparagraph"/>
        <w:shd w:val="clear" w:color="auto" w:fill="FFFFFF"/>
        <w:spacing w:before="0" w:beforeAutospacing="0" w:after="0" w:afterAutospacing="0"/>
        <w:ind w:left="108"/>
        <w:rPr>
          <w:rFonts w:ascii="Arial" w:hAnsi="Arial" w:cs="Arial"/>
          <w:sz w:val="21"/>
          <w:szCs w:val="21"/>
          <w:lang w:val="uk-UA"/>
        </w:rPr>
      </w:pPr>
    </w:p>
    <w:p w14:paraId="32EEE198" w14:textId="632C1C7B"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5. Обгрунтування розміру бюджетного призначення:</w:t>
      </w:r>
    </w:p>
    <w:p w14:paraId="2E4D7D11" w14:textId="18E16367" w:rsidR="00E73308" w:rsidRPr="008D1883" w:rsidRDefault="00E73308" w:rsidP="00346C5E">
      <w:pPr>
        <w:ind w:firstLine="567"/>
        <w:jc w:val="both"/>
        <w:rPr>
          <w:rFonts w:ascii="Times New Roman" w:hAnsi="Times New Roman" w:cs="Times New Roman"/>
          <w:sz w:val="24"/>
          <w:szCs w:val="24"/>
        </w:rPr>
      </w:pPr>
      <w:r w:rsidRPr="008D1883">
        <w:rPr>
          <w:rFonts w:ascii="Times New Roman" w:hAnsi="Times New Roman" w:cs="Times New Roman"/>
          <w:sz w:val="24"/>
          <w:szCs w:val="24"/>
        </w:rPr>
        <w:t>Розмір бюджетного призначення сформований з урахуванням наявної потреби в зак</w:t>
      </w:r>
      <w:r w:rsidR="00806612" w:rsidRPr="008D1883">
        <w:rPr>
          <w:rFonts w:ascii="Times New Roman" w:hAnsi="Times New Roman" w:cs="Times New Roman"/>
          <w:sz w:val="24"/>
          <w:szCs w:val="24"/>
        </w:rPr>
        <w:t xml:space="preserve">упівлі даних </w:t>
      </w:r>
      <w:r w:rsidR="00D46EFB">
        <w:rPr>
          <w:rFonts w:ascii="Times New Roman" w:hAnsi="Times New Roman" w:cs="Times New Roman"/>
          <w:sz w:val="24"/>
          <w:szCs w:val="24"/>
        </w:rPr>
        <w:t>Рентгенівських плівок</w:t>
      </w:r>
      <w:r w:rsidR="00346C5E">
        <w:rPr>
          <w:rFonts w:ascii="Times New Roman" w:hAnsi="Times New Roman" w:cs="Times New Roman"/>
          <w:sz w:val="24"/>
          <w:szCs w:val="24"/>
        </w:rPr>
        <w:t>.</w:t>
      </w:r>
    </w:p>
    <w:p w14:paraId="0DD66C70" w14:textId="620E4A0D" w:rsidR="00E73308" w:rsidRPr="008D1883" w:rsidRDefault="00E73308" w:rsidP="009C3A9B">
      <w:pPr>
        <w:jc w:val="both"/>
        <w:rPr>
          <w:rFonts w:ascii="Times New Roman" w:hAnsi="Times New Roman" w:cs="Times New Roman"/>
          <w:b/>
          <w:bCs/>
          <w:sz w:val="24"/>
          <w:szCs w:val="24"/>
        </w:rPr>
      </w:pPr>
      <w:r w:rsidRPr="008D1883">
        <w:rPr>
          <w:rFonts w:ascii="Times New Roman" w:hAnsi="Times New Roman" w:cs="Times New Roman"/>
          <w:b/>
          <w:bCs/>
          <w:sz w:val="24"/>
          <w:szCs w:val="24"/>
        </w:rPr>
        <w:t>6. Обгрунтування очікуваної вартості предмета закупівлі:</w:t>
      </w:r>
    </w:p>
    <w:p w14:paraId="6C535ACB" w14:textId="5A71DC9C" w:rsidR="00C856B0" w:rsidRPr="008D1883" w:rsidRDefault="00E73308"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Очікувана вартість предмета закупівлі визначена відповідно до Методики визначення очікуваної вартості предмета закупівлі, затвердженої Наказом Міністерства розвитку та економіки, торгівлі та сільського господарства України від 18.02.2020 року № 275</w:t>
      </w:r>
      <w:r w:rsidR="00C856B0" w:rsidRPr="008D1883">
        <w:rPr>
          <w:rFonts w:ascii="Times New Roman" w:hAnsi="Times New Roman" w:cs="Times New Roman"/>
          <w:sz w:val="24"/>
          <w:szCs w:val="24"/>
        </w:rPr>
        <w:t xml:space="preserve"> (зі змінами)</w:t>
      </w:r>
      <w:r w:rsidR="00081122" w:rsidRPr="008D1883">
        <w:rPr>
          <w:rFonts w:ascii="Times New Roman" w:hAnsi="Times New Roman" w:cs="Times New Roman"/>
          <w:sz w:val="24"/>
          <w:szCs w:val="24"/>
        </w:rPr>
        <w:t>.</w:t>
      </w:r>
      <w:r w:rsidRPr="008D1883">
        <w:rPr>
          <w:rFonts w:ascii="Times New Roman" w:hAnsi="Times New Roman" w:cs="Times New Roman"/>
          <w:sz w:val="24"/>
          <w:szCs w:val="24"/>
        </w:rPr>
        <w:t xml:space="preserve"> </w:t>
      </w:r>
    </w:p>
    <w:p w14:paraId="5BC1F9F1" w14:textId="445581D6" w:rsidR="00806612" w:rsidRPr="008D1883" w:rsidRDefault="00081122" w:rsidP="008D1883">
      <w:pPr>
        <w:spacing w:after="0"/>
        <w:ind w:firstLine="567"/>
        <w:jc w:val="both"/>
        <w:rPr>
          <w:rFonts w:ascii="Times New Roman" w:hAnsi="Times New Roman" w:cs="Times New Roman"/>
          <w:sz w:val="24"/>
          <w:szCs w:val="24"/>
        </w:rPr>
      </w:pPr>
      <w:r w:rsidRPr="008D1883">
        <w:rPr>
          <w:rFonts w:ascii="Times New Roman" w:hAnsi="Times New Roman" w:cs="Times New Roman"/>
          <w:sz w:val="24"/>
          <w:szCs w:val="24"/>
        </w:rPr>
        <w:t>П</w:t>
      </w:r>
      <w:r w:rsidR="00E73308" w:rsidRPr="008D1883">
        <w:rPr>
          <w:rFonts w:ascii="Times New Roman" w:hAnsi="Times New Roman" w:cs="Times New Roman"/>
          <w:sz w:val="24"/>
          <w:szCs w:val="24"/>
        </w:rPr>
        <w:t>ри визначені оч</w:t>
      </w:r>
      <w:r w:rsidR="002C759D" w:rsidRPr="008D1883">
        <w:rPr>
          <w:rFonts w:ascii="Times New Roman" w:hAnsi="Times New Roman" w:cs="Times New Roman"/>
          <w:sz w:val="24"/>
          <w:szCs w:val="24"/>
        </w:rPr>
        <w:t>і</w:t>
      </w:r>
      <w:r w:rsidR="00E73308" w:rsidRPr="008D1883">
        <w:rPr>
          <w:rFonts w:ascii="Times New Roman" w:hAnsi="Times New Roman" w:cs="Times New Roman"/>
          <w:sz w:val="24"/>
          <w:szCs w:val="24"/>
        </w:rPr>
        <w:t>куваної вартості застосовується метод порівняння ринкових цін</w:t>
      </w:r>
      <w:r w:rsidR="002C759D" w:rsidRPr="008D1883">
        <w:rPr>
          <w:rFonts w:ascii="Times New Roman" w:hAnsi="Times New Roman" w:cs="Times New Roman"/>
          <w:sz w:val="24"/>
          <w:szCs w:val="24"/>
        </w:rPr>
        <w:t>, обґрунтування очікуваної вартості предмета закупівлі здійснено на підставі отриманих комерційних пропозицій та моніторингу ринкових цін, що містяться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електронних каталогах, рекламі, прайс-листах, в електронній системі закупівель «</w:t>
      </w:r>
      <w:r w:rsidR="002C759D" w:rsidRPr="008D1883">
        <w:rPr>
          <w:rFonts w:ascii="Times New Roman" w:hAnsi="Times New Roman" w:cs="Times New Roman"/>
          <w:sz w:val="24"/>
          <w:szCs w:val="24"/>
          <w:lang w:val="en-US"/>
        </w:rPr>
        <w:t>Prozorro</w:t>
      </w:r>
      <w:r w:rsidR="002C759D" w:rsidRPr="008D1883">
        <w:rPr>
          <w:rFonts w:ascii="Times New Roman" w:hAnsi="Times New Roman" w:cs="Times New Roman"/>
          <w:sz w:val="24"/>
          <w:szCs w:val="24"/>
        </w:rPr>
        <w:t>» та на аналогічних торгівельних майданчиках. Відповідно до Методики визначення очікуваної вартості предмета закупівлі, була розрахована очікувана ціна як</w:t>
      </w:r>
      <w:r w:rsidR="00C74389" w:rsidRPr="008D1883">
        <w:rPr>
          <w:rFonts w:ascii="Times New Roman" w:hAnsi="Times New Roman" w:cs="Times New Roman"/>
          <w:sz w:val="24"/>
          <w:szCs w:val="24"/>
        </w:rPr>
        <w:t xml:space="preserve"> середньоарифметичне значення отриманих даних. </w:t>
      </w:r>
    </w:p>
    <w:p w14:paraId="593BC63D" w14:textId="6C495ABB" w:rsidR="00E73308" w:rsidRPr="00D46EFB" w:rsidRDefault="00C74389" w:rsidP="00746BC8">
      <w:pPr>
        <w:spacing w:after="0"/>
        <w:jc w:val="both"/>
        <w:rPr>
          <w:rFonts w:ascii="Times New Roman" w:hAnsi="Times New Roman" w:cs="Times New Roman"/>
          <w:b/>
          <w:sz w:val="24"/>
          <w:szCs w:val="24"/>
        </w:rPr>
      </w:pPr>
      <w:r w:rsidRPr="008D1883">
        <w:rPr>
          <w:rFonts w:ascii="Times New Roman" w:hAnsi="Times New Roman" w:cs="Times New Roman"/>
          <w:sz w:val="24"/>
          <w:szCs w:val="24"/>
        </w:rPr>
        <w:t xml:space="preserve">Таким чином очікувана вартість закупівлі </w:t>
      </w:r>
      <w:r w:rsidRPr="008D1883">
        <w:rPr>
          <w:rFonts w:ascii="Times New Roman" w:hAnsi="Times New Roman" w:cs="Times New Roman"/>
          <w:sz w:val="24"/>
          <w:szCs w:val="24"/>
          <w:lang w:eastAsia="uk-UA"/>
        </w:rPr>
        <w:t xml:space="preserve">ДК 021:2015: </w:t>
      </w:r>
      <w:r w:rsidR="00D46EFB" w:rsidRPr="00D46EFB">
        <w:rPr>
          <w:rFonts w:ascii="Times New Roman" w:hAnsi="Times New Roman"/>
          <w:b/>
          <w:color w:val="000000"/>
          <w:sz w:val="24"/>
          <w:szCs w:val="24"/>
        </w:rPr>
        <w:t>32350000-1 Частини до аудіо- та відеоо</w:t>
      </w:r>
      <w:r w:rsidR="00D46EFB">
        <w:rPr>
          <w:rFonts w:ascii="Times New Roman" w:hAnsi="Times New Roman"/>
          <w:b/>
          <w:color w:val="000000"/>
          <w:sz w:val="24"/>
          <w:szCs w:val="24"/>
        </w:rPr>
        <w:t>бладнання. Рентгенівська плівка</w:t>
      </w:r>
      <w:r w:rsidR="00D94B10" w:rsidRPr="008D1883">
        <w:rPr>
          <w:rFonts w:ascii="Times New Roman" w:hAnsi="Times New Roman"/>
          <w:sz w:val="24"/>
          <w:szCs w:val="24"/>
        </w:rPr>
        <w:t xml:space="preserve"> -</w:t>
      </w:r>
      <w:r w:rsidR="00D94B10" w:rsidRPr="008D1883">
        <w:rPr>
          <w:rFonts w:ascii="Times New Roman" w:hAnsi="Times New Roman"/>
          <w:b/>
          <w:sz w:val="24"/>
          <w:szCs w:val="24"/>
        </w:rPr>
        <w:t xml:space="preserve"> </w:t>
      </w:r>
      <w:r w:rsidR="00746BC8">
        <w:rPr>
          <w:rFonts w:ascii="Times New Roman" w:hAnsi="Times New Roman" w:cs="Times New Roman"/>
          <w:sz w:val="24"/>
          <w:szCs w:val="24"/>
        </w:rPr>
        <w:t xml:space="preserve">становить </w:t>
      </w:r>
      <w:bookmarkStart w:id="0" w:name="_GoBack"/>
      <w:r w:rsidR="00D46EFB" w:rsidRPr="00D46EFB">
        <w:rPr>
          <w:rFonts w:ascii="Times New Roman" w:hAnsi="Times New Roman" w:cs="Times New Roman"/>
          <w:b/>
          <w:sz w:val="24"/>
          <w:szCs w:val="24"/>
        </w:rPr>
        <w:t xml:space="preserve">110 000,00 </w:t>
      </w:r>
      <w:r w:rsidRPr="00D46EFB">
        <w:rPr>
          <w:rFonts w:ascii="Times New Roman" w:hAnsi="Times New Roman" w:cs="Times New Roman"/>
          <w:b/>
          <w:sz w:val="24"/>
          <w:szCs w:val="24"/>
        </w:rPr>
        <w:t>гривень з ПДВ.</w:t>
      </w:r>
      <w:bookmarkEnd w:id="0"/>
    </w:p>
    <w:sectPr w:rsidR="00E73308" w:rsidRPr="00D46EFB" w:rsidSect="00346C5E">
      <w:headerReference w:type="default" r:id="rId9"/>
      <w:pgSz w:w="11906" w:h="16838"/>
      <w:pgMar w:top="850" w:right="566" w:bottom="850" w:left="1417"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F7EBFE" w14:textId="77777777" w:rsidR="008E2CFC" w:rsidRDefault="008E2CFC" w:rsidP="008D1883">
      <w:pPr>
        <w:spacing w:after="0" w:line="240" w:lineRule="auto"/>
      </w:pPr>
      <w:r>
        <w:separator/>
      </w:r>
    </w:p>
  </w:endnote>
  <w:endnote w:type="continuationSeparator" w:id="0">
    <w:p w14:paraId="1F077A85" w14:textId="77777777" w:rsidR="008E2CFC" w:rsidRDefault="008E2CFC" w:rsidP="008D1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variable"/>
    <w:sig w:usb0="00000000" w:usb1="C0007841"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32DE5" w14:textId="77777777" w:rsidR="008E2CFC" w:rsidRDefault="008E2CFC" w:rsidP="008D1883">
      <w:pPr>
        <w:spacing w:after="0" w:line="240" w:lineRule="auto"/>
      </w:pPr>
      <w:r>
        <w:separator/>
      </w:r>
    </w:p>
  </w:footnote>
  <w:footnote w:type="continuationSeparator" w:id="0">
    <w:p w14:paraId="5C63B834" w14:textId="77777777" w:rsidR="008E2CFC" w:rsidRDefault="008E2CFC" w:rsidP="008D1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193952"/>
      <w:docPartObj>
        <w:docPartGallery w:val="Page Numbers (Top of Page)"/>
        <w:docPartUnique/>
      </w:docPartObj>
    </w:sdtPr>
    <w:sdtEndPr/>
    <w:sdtContent>
      <w:p w14:paraId="1ED03B58" w14:textId="3D9DCD14" w:rsidR="008D1883" w:rsidRDefault="008D1883">
        <w:pPr>
          <w:pStyle w:val="a8"/>
          <w:jc w:val="center"/>
        </w:pPr>
        <w:r>
          <w:fldChar w:fldCharType="begin"/>
        </w:r>
        <w:r>
          <w:instrText>PAGE   \* MERGEFORMAT</w:instrText>
        </w:r>
        <w:r>
          <w:fldChar w:fldCharType="separate"/>
        </w:r>
        <w:r w:rsidR="00D46EFB" w:rsidRPr="00D46EFB">
          <w:rPr>
            <w:noProof/>
            <w:lang w:val="ru-RU"/>
          </w:rPr>
          <w:t>6</w:t>
        </w:r>
        <w:r>
          <w:fldChar w:fldCharType="end"/>
        </w:r>
      </w:p>
    </w:sdtContent>
  </w:sdt>
  <w:p w14:paraId="17AD8D18" w14:textId="77777777" w:rsidR="008D1883" w:rsidRDefault="008D188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19C"/>
    <w:multiLevelType w:val="hybridMultilevel"/>
    <w:tmpl w:val="20CCB1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6E858F9"/>
    <w:multiLevelType w:val="hybridMultilevel"/>
    <w:tmpl w:val="0762BB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67A869B9"/>
    <w:multiLevelType w:val="hybridMultilevel"/>
    <w:tmpl w:val="88025C2A"/>
    <w:lvl w:ilvl="0" w:tplc="97C8412C">
      <w:start w:val="7"/>
      <w:numFmt w:val="bullet"/>
      <w:lvlText w:val=""/>
      <w:lvlJc w:val="left"/>
      <w:pPr>
        <w:ind w:left="501" w:hanging="360"/>
      </w:pPr>
      <w:rPr>
        <w:rFonts w:ascii="Symbol" w:eastAsia="TimesNewRomanPSMT" w:hAnsi="Symbol"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6EE"/>
    <w:rsid w:val="000020D4"/>
    <w:rsid w:val="00081122"/>
    <w:rsid w:val="00294653"/>
    <w:rsid w:val="002C4DD2"/>
    <w:rsid w:val="002C759D"/>
    <w:rsid w:val="00346C5E"/>
    <w:rsid w:val="00462A8B"/>
    <w:rsid w:val="004641C5"/>
    <w:rsid w:val="00556857"/>
    <w:rsid w:val="006276EE"/>
    <w:rsid w:val="006D4391"/>
    <w:rsid w:val="00746BC8"/>
    <w:rsid w:val="00787039"/>
    <w:rsid w:val="00806612"/>
    <w:rsid w:val="008A597A"/>
    <w:rsid w:val="008A5FAB"/>
    <w:rsid w:val="008C62A2"/>
    <w:rsid w:val="008D1883"/>
    <w:rsid w:val="008E2CFC"/>
    <w:rsid w:val="009662FF"/>
    <w:rsid w:val="009C3A9B"/>
    <w:rsid w:val="00A61DB9"/>
    <w:rsid w:val="00BD3BFC"/>
    <w:rsid w:val="00C74389"/>
    <w:rsid w:val="00C856B0"/>
    <w:rsid w:val="00D46EFB"/>
    <w:rsid w:val="00D57468"/>
    <w:rsid w:val="00D94B10"/>
    <w:rsid w:val="00E25F0F"/>
    <w:rsid w:val="00E73308"/>
    <w:rsid w:val="00F053D5"/>
    <w:rsid w:val="00F278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9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053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53D5"/>
    <w:rPr>
      <w:rFonts w:ascii="Times New Roman" w:eastAsia="Times New Roman" w:hAnsi="Times New Roman" w:cs="Times New Roman"/>
      <w:b/>
      <w:bCs/>
      <w:kern w:val="36"/>
      <w:sz w:val="48"/>
      <w:szCs w:val="48"/>
      <w:lang w:eastAsia="uk-UA"/>
    </w:rPr>
  </w:style>
  <w:style w:type="paragraph" w:styleId="a3">
    <w:name w:val="No Spacing"/>
    <w:uiPriority w:val="1"/>
    <w:qFormat/>
    <w:rsid w:val="00F053D5"/>
    <w:pPr>
      <w:spacing w:after="0" w:line="240" w:lineRule="auto"/>
    </w:pPr>
  </w:style>
  <w:style w:type="character" w:styleId="a4">
    <w:name w:val="Strong"/>
    <w:basedOn w:val="a0"/>
    <w:qFormat/>
    <w:rsid w:val="00E73308"/>
    <w:rPr>
      <w:b/>
      <w:bCs/>
    </w:rPr>
  </w:style>
  <w:style w:type="paragraph" w:styleId="a5">
    <w:name w:val="Normal (Web)"/>
    <w:aliases w:val="Обычный (веб) Знак,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2 Знак"/>
    <w:basedOn w:val="a"/>
    <w:link w:val="11"/>
    <w:uiPriority w:val="99"/>
    <w:qFormat/>
    <w:rsid w:val="00E7330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11">
    <w:name w:val="Обычный (веб) Знак1"/>
    <w:aliases w:val="Обычный (веб) Знак Знак,Обычный (Web) Знак,Обычный (Web) Знак Знак Знак Знак1,Обычный (Web) Знак Знак Знак Знак Знак Знак Знак,Обычный (Web) Знак Знак Знак Знак Знак,Знак2 Знак Знак"/>
    <w:link w:val="a5"/>
    <w:uiPriority w:val="99"/>
    <w:locked/>
    <w:rsid w:val="00E73308"/>
    <w:rPr>
      <w:rFonts w:ascii="Times New Roman" w:eastAsia="Times New Roman" w:hAnsi="Times New Roman" w:cs="Times New Roman"/>
      <w:sz w:val="24"/>
      <w:szCs w:val="24"/>
      <w:lang w:val="ru-RU" w:eastAsia="ar-SA"/>
    </w:rPr>
  </w:style>
  <w:style w:type="paragraph" w:styleId="a6">
    <w:name w:val="List Paragraph"/>
    <w:aliases w:val="Список уровня 2,1 Буллет"/>
    <w:basedOn w:val="a"/>
    <w:link w:val="a7"/>
    <w:uiPriority w:val="34"/>
    <w:qFormat/>
    <w:rsid w:val="00E73308"/>
    <w:pPr>
      <w:spacing w:after="0" w:line="240" w:lineRule="auto"/>
      <w:ind w:left="720"/>
      <w:contextualSpacing/>
    </w:pPr>
    <w:rPr>
      <w:rFonts w:eastAsiaTheme="minorEastAsia" w:cs="Times New Roman"/>
      <w:sz w:val="24"/>
      <w:szCs w:val="24"/>
      <w:lang w:val="ru-RU"/>
    </w:rPr>
  </w:style>
  <w:style w:type="character" w:customStyle="1" w:styleId="a7">
    <w:name w:val="Абзац списка Знак"/>
    <w:aliases w:val="Список уровня 2 Знак,1 Буллет Знак"/>
    <w:link w:val="a6"/>
    <w:uiPriority w:val="34"/>
    <w:qFormat/>
    <w:locked/>
    <w:rsid w:val="00E73308"/>
    <w:rPr>
      <w:rFonts w:eastAsiaTheme="minorEastAsia" w:cs="Times New Roman"/>
      <w:sz w:val="24"/>
      <w:szCs w:val="24"/>
      <w:lang w:val="ru-RU"/>
    </w:rPr>
  </w:style>
  <w:style w:type="character" w:customStyle="1" w:styleId="ng-binding">
    <w:name w:val="ng-binding"/>
    <w:basedOn w:val="a0"/>
    <w:rsid w:val="000020D4"/>
  </w:style>
  <w:style w:type="character" w:customStyle="1" w:styleId="rvts37">
    <w:name w:val="rvts37"/>
    <w:basedOn w:val="a0"/>
    <w:rsid w:val="00081122"/>
  </w:style>
  <w:style w:type="paragraph" w:customStyle="1" w:styleId="tableparagraph">
    <w:name w:val="tableparagraph"/>
    <w:basedOn w:val="a"/>
    <w:rsid w:val="00A61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header"/>
    <w:basedOn w:val="a"/>
    <w:link w:val="a9"/>
    <w:uiPriority w:val="99"/>
    <w:unhideWhenUsed/>
    <w:rsid w:val="008D188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D1883"/>
  </w:style>
  <w:style w:type="paragraph" w:styleId="aa">
    <w:name w:val="footer"/>
    <w:basedOn w:val="a"/>
    <w:link w:val="ab"/>
    <w:uiPriority w:val="99"/>
    <w:unhideWhenUsed/>
    <w:rsid w:val="008D188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D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414685">
      <w:bodyDiv w:val="1"/>
      <w:marLeft w:val="0"/>
      <w:marRight w:val="0"/>
      <w:marTop w:val="0"/>
      <w:marBottom w:val="0"/>
      <w:divBdr>
        <w:top w:val="none" w:sz="0" w:space="0" w:color="auto"/>
        <w:left w:val="none" w:sz="0" w:space="0" w:color="auto"/>
        <w:bottom w:val="none" w:sz="0" w:space="0" w:color="auto"/>
        <w:right w:val="none" w:sz="0" w:space="0" w:color="auto"/>
      </w:divBdr>
    </w:div>
    <w:div w:id="109694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98A59-A6D0-4576-9919-E5B2B03D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1870</Words>
  <Characters>10662</Characters>
  <Application>Microsoft Office Word</Application>
  <DocSecurity>0</DocSecurity>
  <Lines>88</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Констянтин</dc:creator>
  <cp:lastModifiedBy>Користувач</cp:lastModifiedBy>
  <cp:revision>3</cp:revision>
  <cp:lastPrinted>2022-10-06T07:42:00Z</cp:lastPrinted>
  <dcterms:created xsi:type="dcterms:W3CDTF">2023-02-24T12:00:00Z</dcterms:created>
  <dcterms:modified xsi:type="dcterms:W3CDTF">2023-02-24T12:16:00Z</dcterms:modified>
</cp:coreProperties>
</file>